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EFD75D" w14:textId="5E6E1C2E" w:rsidR="000A24C0" w:rsidRPr="003100C4" w:rsidRDefault="00552ED4" w:rsidP="00C46206">
      <w:pPr>
        <w:ind w:right="18"/>
        <w:jc w:val="center"/>
        <w:rPr>
          <w:rFonts w:ascii="Arial" w:hAnsi="Arial" w:cs="Arial"/>
          <w:b/>
          <w:spacing w:val="-75"/>
          <w:sz w:val="24"/>
          <w:szCs w:val="24"/>
        </w:rPr>
      </w:pPr>
      <w:r>
        <w:rPr>
          <w:rFonts w:ascii="Arial" w:hAnsi="Arial" w:cs="Arial"/>
          <w:b/>
          <w:sz w:val="24"/>
          <w:szCs w:val="24"/>
        </w:rPr>
        <w:t xml:space="preserve">The </w:t>
      </w:r>
      <w:r w:rsidR="00B36E4A" w:rsidRPr="003100C4">
        <w:rPr>
          <w:rFonts w:ascii="Arial" w:hAnsi="Arial" w:cs="Arial"/>
          <w:b/>
          <w:sz w:val="24"/>
          <w:szCs w:val="24"/>
        </w:rPr>
        <w:t>Real Property, Probate and Trust Law Section</w:t>
      </w:r>
    </w:p>
    <w:p w14:paraId="410520A0" w14:textId="2FE7451D" w:rsidR="00646335" w:rsidRDefault="00040137" w:rsidP="00C46206">
      <w:pPr>
        <w:ind w:right="18"/>
        <w:jc w:val="center"/>
        <w:rPr>
          <w:rFonts w:ascii="Arial" w:hAnsi="Arial" w:cs="Arial"/>
          <w:b/>
          <w:sz w:val="24"/>
          <w:szCs w:val="24"/>
        </w:rPr>
      </w:pPr>
      <w:r>
        <w:rPr>
          <w:rFonts w:ascii="Arial" w:hAnsi="Arial" w:cs="Arial"/>
          <w:b/>
          <w:sz w:val="24"/>
          <w:szCs w:val="24"/>
        </w:rPr>
        <w:t xml:space="preserve">Minutes of the </w:t>
      </w:r>
      <w:r w:rsidR="00B36E4A" w:rsidRPr="003100C4">
        <w:rPr>
          <w:rFonts w:ascii="Arial" w:hAnsi="Arial" w:cs="Arial"/>
          <w:b/>
          <w:sz w:val="24"/>
          <w:szCs w:val="24"/>
        </w:rPr>
        <w:t>Executive</w:t>
      </w:r>
      <w:r w:rsidR="00B36E4A" w:rsidRPr="003100C4">
        <w:rPr>
          <w:rFonts w:ascii="Arial" w:hAnsi="Arial" w:cs="Arial"/>
          <w:b/>
          <w:spacing w:val="-5"/>
          <w:sz w:val="24"/>
          <w:szCs w:val="24"/>
        </w:rPr>
        <w:t xml:space="preserve"> </w:t>
      </w:r>
      <w:r w:rsidR="00B36E4A" w:rsidRPr="003100C4">
        <w:rPr>
          <w:rFonts w:ascii="Arial" w:hAnsi="Arial" w:cs="Arial"/>
          <w:b/>
          <w:sz w:val="24"/>
          <w:szCs w:val="24"/>
        </w:rPr>
        <w:t>Council Meeting</w:t>
      </w:r>
    </w:p>
    <w:p w14:paraId="4760F6EC" w14:textId="1CCB332E" w:rsidR="003256F2" w:rsidRDefault="006C1F35" w:rsidP="00C46206">
      <w:pPr>
        <w:ind w:right="18"/>
        <w:jc w:val="center"/>
        <w:rPr>
          <w:rFonts w:ascii="Arial" w:hAnsi="Arial" w:cs="Arial"/>
          <w:b/>
          <w:sz w:val="24"/>
          <w:szCs w:val="24"/>
        </w:rPr>
      </w:pPr>
      <w:r>
        <w:rPr>
          <w:rFonts w:ascii="Arial" w:hAnsi="Arial" w:cs="Arial"/>
          <w:b/>
          <w:sz w:val="24"/>
          <w:szCs w:val="24"/>
        </w:rPr>
        <w:t>Ponte Vedra Inn &amp; Club, Ponte Vedra</w:t>
      </w:r>
      <w:r w:rsidR="00A90EEE">
        <w:rPr>
          <w:rFonts w:ascii="Arial" w:hAnsi="Arial" w:cs="Arial"/>
          <w:b/>
          <w:sz w:val="24"/>
          <w:szCs w:val="24"/>
        </w:rPr>
        <w:t>,</w:t>
      </w:r>
      <w:r w:rsidR="003256F2">
        <w:rPr>
          <w:rFonts w:ascii="Arial" w:hAnsi="Arial" w:cs="Arial"/>
          <w:b/>
          <w:sz w:val="24"/>
          <w:szCs w:val="24"/>
        </w:rPr>
        <w:t xml:space="preserve"> Florida</w:t>
      </w:r>
    </w:p>
    <w:p w14:paraId="6363D09F" w14:textId="71805612" w:rsidR="003256F2" w:rsidRPr="003100C4" w:rsidRDefault="003256F2" w:rsidP="00C46206">
      <w:pPr>
        <w:ind w:right="18"/>
        <w:jc w:val="center"/>
        <w:rPr>
          <w:rFonts w:ascii="Arial" w:hAnsi="Arial" w:cs="Arial"/>
          <w:b/>
          <w:sz w:val="24"/>
          <w:szCs w:val="24"/>
        </w:rPr>
      </w:pPr>
      <w:r>
        <w:rPr>
          <w:rFonts w:ascii="Arial" w:hAnsi="Arial" w:cs="Arial"/>
          <w:b/>
          <w:sz w:val="24"/>
          <w:szCs w:val="24"/>
        </w:rPr>
        <w:t>Saturday,</w:t>
      </w:r>
      <w:r w:rsidR="004B464D">
        <w:rPr>
          <w:rFonts w:ascii="Arial" w:hAnsi="Arial" w:cs="Arial"/>
          <w:b/>
          <w:sz w:val="24"/>
          <w:szCs w:val="24"/>
        </w:rPr>
        <w:t xml:space="preserve"> </w:t>
      </w:r>
      <w:r w:rsidR="00041949">
        <w:rPr>
          <w:rFonts w:ascii="Arial" w:hAnsi="Arial" w:cs="Arial"/>
          <w:b/>
          <w:sz w:val="24"/>
          <w:szCs w:val="24"/>
        </w:rPr>
        <w:t>May 30</w:t>
      </w:r>
      <w:r w:rsidR="00041949" w:rsidRPr="00041949">
        <w:rPr>
          <w:rFonts w:ascii="Arial" w:hAnsi="Arial" w:cs="Arial"/>
          <w:b/>
          <w:sz w:val="24"/>
          <w:szCs w:val="24"/>
          <w:vertAlign w:val="superscript"/>
        </w:rPr>
        <w:t>th</w:t>
      </w:r>
      <w:r w:rsidR="005D5D02">
        <w:rPr>
          <w:rFonts w:ascii="Arial" w:hAnsi="Arial" w:cs="Arial"/>
          <w:b/>
          <w:sz w:val="24"/>
          <w:szCs w:val="24"/>
        </w:rPr>
        <w:t>, 202</w:t>
      </w:r>
      <w:r w:rsidR="0003424B">
        <w:rPr>
          <w:rFonts w:ascii="Arial" w:hAnsi="Arial" w:cs="Arial"/>
          <w:b/>
          <w:sz w:val="24"/>
          <w:szCs w:val="24"/>
        </w:rPr>
        <w:t>6</w:t>
      </w:r>
    </w:p>
    <w:p w14:paraId="410520A6" w14:textId="6B35B1FA" w:rsidR="00646335" w:rsidRPr="003100C4" w:rsidRDefault="003750A1" w:rsidP="00C46206">
      <w:pPr>
        <w:pStyle w:val="BodyText"/>
        <w:ind w:right="18"/>
        <w:jc w:val="both"/>
        <w:rPr>
          <w:rFonts w:ascii="Arial" w:hAnsi="Arial" w:cs="Arial"/>
          <w:b/>
          <w:sz w:val="24"/>
          <w:szCs w:val="24"/>
        </w:rPr>
      </w:pPr>
      <w:r w:rsidRPr="003100C4">
        <w:rPr>
          <w:rFonts w:ascii="Arial" w:hAnsi="Arial" w:cs="Arial"/>
          <w:noProof/>
          <w:sz w:val="24"/>
          <w:szCs w:val="24"/>
        </w:rPr>
        <mc:AlternateContent>
          <mc:Choice Requires="wps">
            <w:drawing>
              <wp:anchor distT="0" distB="0" distL="0" distR="0" simplePos="0" relativeHeight="251658240" behindDoc="1" locked="0" layoutInCell="1" allowOverlap="1" wp14:anchorId="41054146" wp14:editId="6A4048EC">
                <wp:simplePos x="0" y="0"/>
                <wp:positionH relativeFrom="page">
                  <wp:posOffset>895985</wp:posOffset>
                </wp:positionH>
                <wp:positionV relativeFrom="paragraph">
                  <wp:posOffset>180340</wp:posOffset>
                </wp:positionV>
                <wp:extent cx="5980430" cy="6350"/>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91072" id="docshape3" o:spid="_x0000_s1026" style="position:absolute;margin-left:70.55pt;margin-top:14.2pt;width:470.9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" fillcolor="black" stroked="f">
                <w10:wrap type="topAndBottom" anchorx="page"/>
              </v:rect>
            </w:pict>
          </mc:Fallback>
        </mc:AlternateContent>
      </w:r>
    </w:p>
    <w:p w14:paraId="410520A7" w14:textId="77777777" w:rsidR="00646335" w:rsidRPr="003100C4" w:rsidRDefault="00646335" w:rsidP="00C46206">
      <w:pPr>
        <w:pStyle w:val="BodyText"/>
        <w:ind w:right="18"/>
        <w:jc w:val="both"/>
        <w:rPr>
          <w:rFonts w:ascii="Arial" w:hAnsi="Arial" w:cs="Arial"/>
          <w:b/>
          <w:sz w:val="24"/>
          <w:szCs w:val="24"/>
        </w:rPr>
      </w:pPr>
    </w:p>
    <w:p w14:paraId="410520A9" w14:textId="77777777" w:rsidR="00646335" w:rsidRPr="001E1463" w:rsidRDefault="00646335" w:rsidP="00C46206">
      <w:pPr>
        <w:ind w:right="18"/>
        <w:jc w:val="both"/>
        <w:rPr>
          <w:rFonts w:ascii="Arial" w:hAnsi="Arial" w:cs="Arial"/>
          <w:sz w:val="24"/>
          <w:szCs w:val="24"/>
        </w:rPr>
      </w:pPr>
    </w:p>
    <w:p w14:paraId="707EF9C4" w14:textId="17248177" w:rsidR="00CD4FC3" w:rsidRDefault="001E1463" w:rsidP="00C46206">
      <w:pPr>
        <w:ind w:right="18"/>
        <w:jc w:val="both"/>
        <w:rPr>
          <w:rFonts w:ascii="Arial" w:hAnsi="Arial" w:cs="Arial"/>
          <w:i/>
          <w:sz w:val="24"/>
          <w:szCs w:val="24"/>
        </w:rPr>
      </w:pPr>
      <w:r w:rsidRPr="00FA1C97">
        <w:rPr>
          <w:rFonts w:ascii="Arial" w:hAnsi="Arial" w:cs="Arial"/>
          <w:b/>
          <w:bCs/>
          <w:color w:val="0033CC"/>
          <w:sz w:val="24"/>
          <w:szCs w:val="24"/>
          <w:u w:color="0000FF"/>
        </w:rPr>
        <w:t>I.</w:t>
      </w:r>
      <w:r w:rsidRPr="00FA1C97">
        <w:rPr>
          <w:rFonts w:ascii="Arial" w:hAnsi="Arial" w:cs="Arial"/>
          <w:b/>
          <w:bCs/>
          <w:color w:val="0033CC"/>
          <w:sz w:val="24"/>
          <w:szCs w:val="24"/>
          <w:u w:color="0000FF"/>
        </w:rPr>
        <w:tab/>
      </w:r>
      <w:r w:rsidR="00B36E4A" w:rsidRPr="00FA1C97">
        <w:rPr>
          <w:rFonts w:ascii="Arial" w:hAnsi="Arial" w:cs="Arial"/>
          <w:b/>
          <w:bCs/>
          <w:color w:val="0033CC"/>
          <w:sz w:val="24"/>
          <w:szCs w:val="24"/>
          <w:u w:val="single"/>
        </w:rPr>
        <w:t>Presiding</w:t>
      </w:r>
      <w:r>
        <w:rPr>
          <w:rFonts w:ascii="Arial" w:hAnsi="Arial" w:cs="Arial"/>
          <w:spacing w:val="-5"/>
          <w:sz w:val="24"/>
          <w:szCs w:val="24"/>
        </w:rPr>
        <w:t xml:space="preserve"> </w:t>
      </w:r>
      <w:r w:rsidR="004B464D">
        <w:rPr>
          <w:rFonts w:ascii="Arial" w:hAnsi="Arial" w:cs="Arial"/>
          <w:spacing w:val="-5"/>
          <w:sz w:val="24"/>
          <w:szCs w:val="24"/>
        </w:rPr>
        <w:t>–</w:t>
      </w:r>
      <w:r w:rsidR="00B36E4A" w:rsidRPr="001E1463">
        <w:rPr>
          <w:rFonts w:ascii="Arial" w:hAnsi="Arial" w:cs="Arial"/>
          <w:spacing w:val="-2"/>
          <w:sz w:val="24"/>
          <w:szCs w:val="24"/>
        </w:rPr>
        <w:t xml:space="preserve"> </w:t>
      </w:r>
      <w:r w:rsidR="004B464D">
        <w:rPr>
          <w:rFonts w:ascii="Arial" w:hAnsi="Arial" w:cs="Arial"/>
          <w:i/>
          <w:sz w:val="24"/>
          <w:szCs w:val="24"/>
        </w:rPr>
        <w:t>Wm. Cary Wright</w:t>
      </w:r>
      <w:r w:rsidR="00B36E4A" w:rsidRPr="001E1463">
        <w:rPr>
          <w:rFonts w:ascii="Arial" w:hAnsi="Arial" w:cs="Arial"/>
          <w:i/>
          <w:sz w:val="24"/>
          <w:szCs w:val="24"/>
        </w:rPr>
        <w:t>,</w:t>
      </w:r>
      <w:r w:rsidR="00B36E4A" w:rsidRPr="001E1463">
        <w:rPr>
          <w:rFonts w:ascii="Arial" w:hAnsi="Arial" w:cs="Arial"/>
          <w:i/>
          <w:spacing w:val="-2"/>
          <w:sz w:val="24"/>
          <w:szCs w:val="24"/>
        </w:rPr>
        <w:t xml:space="preserve"> </w:t>
      </w:r>
      <w:r w:rsidR="00B36E4A" w:rsidRPr="001E1463">
        <w:rPr>
          <w:rFonts w:ascii="Arial" w:hAnsi="Arial" w:cs="Arial"/>
          <w:i/>
          <w:sz w:val="24"/>
          <w:szCs w:val="24"/>
        </w:rPr>
        <w:t>Chair</w:t>
      </w:r>
      <w:r w:rsidR="00182D5E">
        <w:rPr>
          <w:rFonts w:ascii="Arial" w:hAnsi="Arial" w:cs="Arial"/>
          <w:i/>
          <w:sz w:val="24"/>
          <w:szCs w:val="24"/>
        </w:rPr>
        <w:t xml:space="preserve"> </w:t>
      </w:r>
    </w:p>
    <w:p w14:paraId="410520AB" w14:textId="1B7AE2A4" w:rsidR="00646335" w:rsidRDefault="00CD4FC3" w:rsidP="00C46206">
      <w:pPr>
        <w:ind w:right="18"/>
        <w:jc w:val="both"/>
        <w:rPr>
          <w:rFonts w:ascii="Arial" w:hAnsi="Arial" w:cs="Arial"/>
          <w:sz w:val="24"/>
          <w:szCs w:val="24"/>
        </w:rPr>
      </w:pPr>
      <w:r>
        <w:rPr>
          <w:rFonts w:ascii="Arial" w:hAnsi="Arial" w:cs="Arial"/>
          <w:i/>
          <w:sz w:val="24"/>
          <w:szCs w:val="24"/>
        </w:rPr>
        <w:tab/>
      </w:r>
      <w:r>
        <w:rPr>
          <w:rFonts w:ascii="Arial" w:hAnsi="Arial" w:cs="Arial"/>
          <w:sz w:val="24"/>
          <w:szCs w:val="24"/>
        </w:rPr>
        <w:t>The Chair c</w:t>
      </w:r>
      <w:r w:rsidR="002F6483">
        <w:rPr>
          <w:rFonts w:ascii="Arial" w:hAnsi="Arial" w:cs="Arial"/>
          <w:sz w:val="24"/>
          <w:szCs w:val="24"/>
        </w:rPr>
        <w:t xml:space="preserve">alled </w:t>
      </w:r>
      <w:r>
        <w:rPr>
          <w:rFonts w:ascii="Arial" w:hAnsi="Arial" w:cs="Arial"/>
          <w:sz w:val="24"/>
          <w:szCs w:val="24"/>
        </w:rPr>
        <w:t xml:space="preserve">the meeting to order at approximately </w:t>
      </w:r>
      <w:r w:rsidR="002F6483">
        <w:rPr>
          <w:rFonts w:ascii="Arial" w:hAnsi="Arial" w:cs="Arial"/>
          <w:sz w:val="24"/>
          <w:szCs w:val="24"/>
        </w:rPr>
        <w:t>9:</w:t>
      </w:r>
      <w:r w:rsidR="00C32A68">
        <w:rPr>
          <w:rFonts w:ascii="Arial" w:hAnsi="Arial" w:cs="Arial"/>
          <w:sz w:val="24"/>
          <w:szCs w:val="24"/>
        </w:rPr>
        <w:t>50</w:t>
      </w:r>
      <w:r w:rsidR="004B464D">
        <w:rPr>
          <w:rFonts w:ascii="Arial" w:hAnsi="Arial" w:cs="Arial"/>
          <w:sz w:val="24"/>
          <w:szCs w:val="24"/>
        </w:rPr>
        <w:t xml:space="preserve"> </w:t>
      </w:r>
      <w:r w:rsidR="00182D5E">
        <w:rPr>
          <w:rFonts w:ascii="Arial" w:hAnsi="Arial" w:cs="Arial"/>
          <w:sz w:val="24"/>
          <w:szCs w:val="24"/>
        </w:rPr>
        <w:t>a.m.</w:t>
      </w:r>
    </w:p>
    <w:p w14:paraId="4CD8A13B" w14:textId="77777777" w:rsidR="003C5A05" w:rsidRDefault="003C5A05" w:rsidP="00C46206">
      <w:pPr>
        <w:ind w:right="18"/>
        <w:jc w:val="both"/>
        <w:rPr>
          <w:rFonts w:ascii="Arial" w:hAnsi="Arial" w:cs="Arial"/>
          <w:sz w:val="24"/>
          <w:szCs w:val="24"/>
        </w:rPr>
      </w:pPr>
    </w:p>
    <w:p w14:paraId="10850A56" w14:textId="4C046CA7" w:rsidR="003C5A05" w:rsidRPr="00E04037" w:rsidRDefault="003C5A05" w:rsidP="00C46206">
      <w:pPr>
        <w:ind w:right="18"/>
        <w:jc w:val="both"/>
        <w:rPr>
          <w:rFonts w:ascii="Arial" w:hAnsi="Arial" w:cs="Arial"/>
          <w:sz w:val="24"/>
          <w:szCs w:val="24"/>
        </w:rPr>
      </w:pPr>
      <w:r>
        <w:rPr>
          <w:rFonts w:ascii="Arial" w:hAnsi="Arial" w:cs="Arial"/>
          <w:sz w:val="24"/>
          <w:szCs w:val="24"/>
        </w:rPr>
        <w:tab/>
        <w:t xml:space="preserve"> </w:t>
      </w:r>
    </w:p>
    <w:p w14:paraId="410520AC" w14:textId="77777777" w:rsidR="00646335" w:rsidRPr="001E1463" w:rsidRDefault="00646335" w:rsidP="00C46206">
      <w:pPr>
        <w:ind w:right="18"/>
        <w:jc w:val="both"/>
        <w:rPr>
          <w:rFonts w:ascii="Arial" w:hAnsi="Arial" w:cs="Arial"/>
          <w:i/>
          <w:sz w:val="24"/>
          <w:szCs w:val="24"/>
        </w:rPr>
      </w:pPr>
    </w:p>
    <w:p w14:paraId="244F5C8B" w14:textId="220EF0E5" w:rsidR="0067354E" w:rsidRDefault="001E1463" w:rsidP="00C46206">
      <w:pPr>
        <w:ind w:right="18"/>
        <w:jc w:val="both"/>
        <w:rPr>
          <w:rFonts w:ascii="Arial" w:hAnsi="Arial" w:cs="Arial"/>
          <w:i/>
          <w:sz w:val="24"/>
          <w:szCs w:val="24"/>
        </w:rPr>
      </w:pPr>
      <w:r w:rsidRPr="00FA1C97">
        <w:rPr>
          <w:rFonts w:ascii="Arial" w:hAnsi="Arial" w:cs="Arial"/>
          <w:b/>
          <w:bCs/>
          <w:color w:val="0033CC"/>
          <w:sz w:val="24"/>
          <w:szCs w:val="24"/>
          <w:u w:color="0000FF"/>
        </w:rPr>
        <w:t>II.</w:t>
      </w:r>
      <w:r w:rsidRPr="00FA1C97">
        <w:rPr>
          <w:rFonts w:ascii="Arial" w:hAnsi="Arial" w:cs="Arial"/>
          <w:b/>
          <w:bCs/>
          <w:color w:val="0033CC"/>
          <w:sz w:val="24"/>
          <w:szCs w:val="24"/>
          <w:u w:color="0000FF"/>
        </w:rPr>
        <w:tab/>
      </w:r>
      <w:r w:rsidR="00B36E4A" w:rsidRPr="00FA1C97">
        <w:rPr>
          <w:rFonts w:ascii="Arial" w:hAnsi="Arial" w:cs="Arial"/>
          <w:b/>
          <w:bCs/>
          <w:color w:val="0033CC"/>
          <w:sz w:val="24"/>
          <w:szCs w:val="24"/>
          <w:u w:val="single"/>
        </w:rPr>
        <w:t>Secretary’s</w:t>
      </w:r>
      <w:r w:rsidR="00B36E4A" w:rsidRPr="00FA1C97">
        <w:rPr>
          <w:rFonts w:ascii="Arial" w:hAnsi="Arial" w:cs="Arial"/>
          <w:b/>
          <w:bCs/>
          <w:color w:val="0033CC"/>
          <w:spacing w:val="-2"/>
          <w:sz w:val="24"/>
          <w:szCs w:val="24"/>
          <w:u w:val="single"/>
        </w:rPr>
        <w:t xml:space="preserve"> </w:t>
      </w:r>
      <w:r w:rsidR="00B36E4A" w:rsidRPr="00FA1C97">
        <w:rPr>
          <w:rFonts w:ascii="Arial" w:hAnsi="Arial" w:cs="Arial"/>
          <w:b/>
          <w:bCs/>
          <w:color w:val="0033CC"/>
          <w:sz w:val="24"/>
          <w:szCs w:val="24"/>
          <w:u w:val="single"/>
        </w:rPr>
        <w:t>Report</w:t>
      </w:r>
      <w:r w:rsidRPr="00FA1C97">
        <w:rPr>
          <w:rFonts w:ascii="Arial" w:hAnsi="Arial" w:cs="Arial"/>
          <w:color w:val="0033CC"/>
          <w:spacing w:val="-6"/>
          <w:sz w:val="24"/>
          <w:szCs w:val="24"/>
        </w:rPr>
        <w:t xml:space="preserve"> </w:t>
      </w:r>
      <w:r w:rsidR="004B464D">
        <w:rPr>
          <w:rFonts w:ascii="Arial" w:hAnsi="Arial" w:cs="Arial"/>
          <w:spacing w:val="-6"/>
          <w:sz w:val="24"/>
          <w:szCs w:val="24"/>
        </w:rPr>
        <w:t>–</w:t>
      </w:r>
      <w:r>
        <w:rPr>
          <w:rFonts w:ascii="Arial" w:hAnsi="Arial" w:cs="Arial"/>
          <w:spacing w:val="-6"/>
          <w:sz w:val="24"/>
          <w:szCs w:val="24"/>
        </w:rPr>
        <w:t xml:space="preserve"> </w:t>
      </w:r>
      <w:r w:rsidR="004B464D">
        <w:rPr>
          <w:rFonts w:ascii="Arial" w:hAnsi="Arial" w:cs="Arial"/>
          <w:i/>
          <w:sz w:val="24"/>
          <w:szCs w:val="24"/>
        </w:rPr>
        <w:t>Wilhelmina Kightlinger</w:t>
      </w:r>
      <w:r w:rsidR="00B36E4A" w:rsidRPr="001E1463">
        <w:rPr>
          <w:rFonts w:ascii="Arial" w:hAnsi="Arial" w:cs="Arial"/>
          <w:i/>
          <w:sz w:val="24"/>
          <w:szCs w:val="24"/>
        </w:rPr>
        <w:t>,</w:t>
      </w:r>
      <w:r w:rsidR="00B36E4A" w:rsidRPr="001E1463">
        <w:rPr>
          <w:rFonts w:ascii="Arial" w:hAnsi="Arial" w:cs="Arial"/>
          <w:i/>
          <w:spacing w:val="-2"/>
          <w:sz w:val="24"/>
          <w:szCs w:val="24"/>
        </w:rPr>
        <w:t xml:space="preserve"> </w:t>
      </w:r>
      <w:r w:rsidR="00B36E4A" w:rsidRPr="001E1463">
        <w:rPr>
          <w:rFonts w:ascii="Arial" w:hAnsi="Arial" w:cs="Arial"/>
          <w:i/>
          <w:sz w:val="24"/>
          <w:szCs w:val="24"/>
        </w:rPr>
        <w:t>Secretary</w:t>
      </w:r>
    </w:p>
    <w:p w14:paraId="71523929" w14:textId="77777777" w:rsidR="0067354E" w:rsidRDefault="0067354E" w:rsidP="00C46206">
      <w:pPr>
        <w:ind w:right="18"/>
        <w:jc w:val="both"/>
        <w:rPr>
          <w:rFonts w:ascii="Arial" w:hAnsi="Arial" w:cs="Arial"/>
          <w:sz w:val="24"/>
          <w:szCs w:val="24"/>
        </w:rPr>
      </w:pPr>
    </w:p>
    <w:p w14:paraId="2003D930" w14:textId="1F1A3D05" w:rsidR="00182D5E" w:rsidRPr="00635872" w:rsidRDefault="00635872" w:rsidP="00C46206">
      <w:pPr>
        <w:ind w:left="1440" w:right="18" w:hanging="720"/>
        <w:jc w:val="both"/>
        <w:rPr>
          <w:rFonts w:ascii="Arial" w:hAnsi="Arial" w:cs="Arial"/>
          <w:i/>
          <w:sz w:val="24"/>
          <w:szCs w:val="24"/>
        </w:rPr>
      </w:pPr>
      <w:r>
        <w:rPr>
          <w:rFonts w:ascii="Arial" w:hAnsi="Arial" w:cs="Arial"/>
          <w:sz w:val="24"/>
          <w:szCs w:val="24"/>
        </w:rPr>
        <w:t>1.</w:t>
      </w:r>
      <w:r w:rsidRPr="00635872">
        <w:rPr>
          <w:rFonts w:ascii="Arial" w:hAnsi="Arial" w:cs="Arial"/>
          <w:sz w:val="24"/>
          <w:szCs w:val="24"/>
        </w:rPr>
        <w:tab/>
      </w:r>
      <w:r w:rsidR="00CD4FC3" w:rsidRPr="00635872">
        <w:rPr>
          <w:rFonts w:ascii="Arial" w:hAnsi="Arial" w:cs="Arial"/>
          <w:sz w:val="24"/>
          <w:szCs w:val="24"/>
        </w:rPr>
        <w:t xml:space="preserve">Secretary, </w:t>
      </w:r>
      <w:r w:rsidR="004B464D">
        <w:rPr>
          <w:rFonts w:ascii="Arial" w:hAnsi="Arial" w:cs="Arial"/>
          <w:sz w:val="24"/>
          <w:szCs w:val="24"/>
        </w:rPr>
        <w:t>Wilhelmina Kightlinger</w:t>
      </w:r>
      <w:r w:rsidR="00CD4FC3" w:rsidRPr="00635872">
        <w:rPr>
          <w:rFonts w:ascii="Arial" w:hAnsi="Arial" w:cs="Arial"/>
          <w:sz w:val="24"/>
          <w:szCs w:val="24"/>
        </w:rPr>
        <w:t>, presented the Minutes of the</w:t>
      </w:r>
      <w:r w:rsidR="00A55F1D">
        <w:rPr>
          <w:rFonts w:ascii="Arial" w:hAnsi="Arial" w:cs="Arial"/>
          <w:sz w:val="24"/>
          <w:szCs w:val="24"/>
        </w:rPr>
        <w:t xml:space="preserve"> </w:t>
      </w:r>
      <w:r w:rsidR="00C32A68">
        <w:rPr>
          <w:rFonts w:ascii="Arial" w:hAnsi="Arial" w:cs="Arial"/>
          <w:sz w:val="24"/>
          <w:szCs w:val="24"/>
        </w:rPr>
        <w:t xml:space="preserve">January </w:t>
      </w:r>
      <w:r w:rsidR="004D6E4F">
        <w:rPr>
          <w:rFonts w:ascii="Arial" w:hAnsi="Arial" w:cs="Arial"/>
          <w:sz w:val="24"/>
          <w:szCs w:val="24"/>
        </w:rPr>
        <w:t>31</w:t>
      </w:r>
      <w:r w:rsidR="00C32A68">
        <w:rPr>
          <w:rFonts w:ascii="Arial" w:hAnsi="Arial" w:cs="Arial"/>
          <w:sz w:val="24"/>
          <w:szCs w:val="24"/>
        </w:rPr>
        <w:t>,2026</w:t>
      </w:r>
      <w:r w:rsidR="00CD4FC3" w:rsidRPr="00635872">
        <w:rPr>
          <w:rFonts w:ascii="Arial" w:hAnsi="Arial" w:cs="Arial"/>
          <w:sz w:val="24"/>
          <w:szCs w:val="24"/>
        </w:rPr>
        <w:t>, meeting</w:t>
      </w:r>
      <w:r w:rsidR="00CD4FC3" w:rsidRPr="00635872">
        <w:rPr>
          <w:rFonts w:ascii="Arial" w:hAnsi="Arial" w:cs="Arial"/>
          <w:spacing w:val="-14"/>
          <w:sz w:val="24"/>
          <w:szCs w:val="24"/>
        </w:rPr>
        <w:t xml:space="preserve"> </w:t>
      </w:r>
      <w:r w:rsidR="00CD4FC3" w:rsidRPr="00635872">
        <w:rPr>
          <w:rFonts w:ascii="Arial" w:hAnsi="Arial" w:cs="Arial"/>
          <w:sz w:val="24"/>
          <w:szCs w:val="24"/>
        </w:rPr>
        <w:t>of</w:t>
      </w:r>
      <w:r w:rsidR="00CD4FC3" w:rsidRPr="00635872">
        <w:rPr>
          <w:rFonts w:ascii="Arial" w:hAnsi="Arial" w:cs="Arial"/>
          <w:spacing w:val="-11"/>
          <w:sz w:val="24"/>
          <w:szCs w:val="24"/>
        </w:rPr>
        <w:t xml:space="preserve"> </w:t>
      </w:r>
      <w:r w:rsidR="00CD4FC3" w:rsidRPr="00635872">
        <w:rPr>
          <w:rFonts w:ascii="Arial" w:hAnsi="Arial" w:cs="Arial"/>
          <w:sz w:val="24"/>
          <w:szCs w:val="24"/>
        </w:rPr>
        <w:t>the</w:t>
      </w:r>
      <w:r w:rsidR="00CD4FC3" w:rsidRPr="00635872">
        <w:rPr>
          <w:rFonts w:ascii="Arial" w:hAnsi="Arial" w:cs="Arial"/>
          <w:spacing w:val="-12"/>
          <w:sz w:val="24"/>
          <w:szCs w:val="24"/>
        </w:rPr>
        <w:t xml:space="preserve"> </w:t>
      </w:r>
      <w:r w:rsidR="00CD4FC3" w:rsidRPr="00635872">
        <w:rPr>
          <w:rFonts w:ascii="Arial" w:hAnsi="Arial" w:cs="Arial"/>
          <w:sz w:val="24"/>
          <w:szCs w:val="24"/>
        </w:rPr>
        <w:t>Executive Council</w:t>
      </w:r>
      <w:r w:rsidR="00CD4FC3" w:rsidRPr="00635872">
        <w:rPr>
          <w:rFonts w:ascii="Arial" w:hAnsi="Arial" w:cs="Arial"/>
          <w:spacing w:val="-1"/>
          <w:sz w:val="24"/>
          <w:szCs w:val="24"/>
        </w:rPr>
        <w:t xml:space="preserve"> </w:t>
      </w:r>
      <w:r w:rsidR="00CD4FC3" w:rsidRPr="00635872">
        <w:rPr>
          <w:rFonts w:ascii="Arial" w:hAnsi="Arial" w:cs="Arial"/>
          <w:sz w:val="24"/>
          <w:szCs w:val="24"/>
        </w:rPr>
        <w:t xml:space="preserve">held at </w:t>
      </w:r>
      <w:r w:rsidR="00041949">
        <w:rPr>
          <w:rFonts w:ascii="Arial" w:hAnsi="Arial" w:cs="Arial"/>
          <w:sz w:val="24"/>
          <w:szCs w:val="24"/>
        </w:rPr>
        <w:t xml:space="preserve">the </w:t>
      </w:r>
      <w:proofErr w:type="spellStart"/>
      <w:r w:rsidR="00041949">
        <w:rPr>
          <w:rFonts w:ascii="Arial" w:hAnsi="Arial" w:cs="Arial"/>
          <w:sz w:val="24"/>
          <w:szCs w:val="24"/>
        </w:rPr>
        <w:t>Sunseeker</w:t>
      </w:r>
      <w:proofErr w:type="spellEnd"/>
      <w:r w:rsidR="00041949">
        <w:rPr>
          <w:rFonts w:ascii="Arial" w:hAnsi="Arial" w:cs="Arial"/>
          <w:sz w:val="24"/>
          <w:szCs w:val="24"/>
        </w:rPr>
        <w:t xml:space="preserve"> Resort, Charlotte Harbor, Florida, </w:t>
      </w:r>
      <w:r w:rsidR="00CD4FC3" w:rsidRPr="00635872">
        <w:rPr>
          <w:rFonts w:ascii="Arial" w:hAnsi="Arial" w:cs="Arial"/>
          <w:sz w:val="24"/>
          <w:szCs w:val="24"/>
        </w:rPr>
        <w:t>for approval.  A motion</w:t>
      </w:r>
      <w:r w:rsidR="00CD4FC3" w:rsidRPr="00635872">
        <w:rPr>
          <w:rFonts w:ascii="Arial" w:hAnsi="Arial" w:cs="Arial"/>
          <w:spacing w:val="-12"/>
          <w:sz w:val="24"/>
          <w:szCs w:val="24"/>
        </w:rPr>
        <w:t xml:space="preserve"> </w:t>
      </w:r>
      <w:r w:rsidR="00CD4FC3" w:rsidRPr="00635872">
        <w:rPr>
          <w:rFonts w:ascii="Arial" w:hAnsi="Arial" w:cs="Arial"/>
          <w:sz w:val="24"/>
          <w:szCs w:val="24"/>
        </w:rPr>
        <w:t>to</w:t>
      </w:r>
      <w:r w:rsidR="00CD4FC3" w:rsidRPr="00635872">
        <w:rPr>
          <w:rFonts w:ascii="Arial" w:hAnsi="Arial" w:cs="Arial"/>
          <w:spacing w:val="-12"/>
          <w:sz w:val="24"/>
          <w:szCs w:val="24"/>
        </w:rPr>
        <w:t xml:space="preserve"> </w:t>
      </w:r>
      <w:r w:rsidR="00CD4FC3" w:rsidRPr="00635872">
        <w:rPr>
          <w:rFonts w:ascii="Arial" w:hAnsi="Arial" w:cs="Arial"/>
          <w:sz w:val="24"/>
          <w:szCs w:val="24"/>
        </w:rPr>
        <w:t>approve</w:t>
      </w:r>
      <w:r w:rsidR="00CD4FC3" w:rsidRPr="00635872">
        <w:rPr>
          <w:rFonts w:ascii="Arial" w:hAnsi="Arial" w:cs="Arial"/>
          <w:spacing w:val="-13"/>
          <w:sz w:val="24"/>
          <w:szCs w:val="24"/>
        </w:rPr>
        <w:t xml:space="preserve"> those M</w:t>
      </w:r>
      <w:r w:rsidR="00CD4FC3" w:rsidRPr="00635872">
        <w:rPr>
          <w:rFonts w:ascii="Arial" w:hAnsi="Arial" w:cs="Arial"/>
          <w:sz w:val="24"/>
          <w:szCs w:val="24"/>
        </w:rPr>
        <w:t xml:space="preserve">inutes was made and seconded.  The motion </w:t>
      </w:r>
      <w:r w:rsidR="000022BA">
        <w:rPr>
          <w:rFonts w:ascii="Arial" w:hAnsi="Arial" w:cs="Arial"/>
          <w:sz w:val="24"/>
          <w:szCs w:val="24"/>
        </w:rPr>
        <w:t>passed</w:t>
      </w:r>
      <w:r w:rsidR="00CD4FC3" w:rsidRPr="00635872">
        <w:rPr>
          <w:rFonts w:ascii="Arial" w:hAnsi="Arial" w:cs="Arial"/>
          <w:sz w:val="24"/>
          <w:szCs w:val="24"/>
        </w:rPr>
        <w:t xml:space="preserve"> unanimously. </w:t>
      </w:r>
    </w:p>
    <w:p w14:paraId="09A050BD" w14:textId="77777777" w:rsidR="0067354E" w:rsidRDefault="0067354E" w:rsidP="00C46206">
      <w:pPr>
        <w:ind w:right="18"/>
        <w:jc w:val="both"/>
        <w:rPr>
          <w:rFonts w:ascii="Arial" w:hAnsi="Arial" w:cs="Arial"/>
          <w:sz w:val="24"/>
          <w:szCs w:val="24"/>
        </w:rPr>
      </w:pPr>
    </w:p>
    <w:p w14:paraId="56612EEB" w14:textId="7069F07E" w:rsidR="00CD4FC3" w:rsidRPr="00635872" w:rsidRDefault="00635872" w:rsidP="00C46206">
      <w:pPr>
        <w:ind w:left="720" w:right="18"/>
        <w:jc w:val="both"/>
        <w:rPr>
          <w:rFonts w:ascii="Arial" w:hAnsi="Arial" w:cs="Arial"/>
          <w:sz w:val="24"/>
          <w:szCs w:val="24"/>
        </w:rPr>
      </w:pPr>
      <w:r>
        <w:rPr>
          <w:rFonts w:ascii="Arial" w:hAnsi="Arial" w:cs="Arial"/>
          <w:sz w:val="24"/>
          <w:szCs w:val="24"/>
        </w:rPr>
        <w:t>2.</w:t>
      </w:r>
      <w:r w:rsidRPr="00635872">
        <w:rPr>
          <w:rFonts w:ascii="Arial" w:hAnsi="Arial" w:cs="Arial"/>
          <w:sz w:val="24"/>
          <w:szCs w:val="24"/>
        </w:rPr>
        <w:tab/>
      </w:r>
      <w:r w:rsidR="00CD4FC3" w:rsidRPr="00635872">
        <w:rPr>
          <w:rFonts w:ascii="Arial" w:hAnsi="Arial" w:cs="Arial"/>
          <w:sz w:val="24"/>
          <w:szCs w:val="24"/>
        </w:rPr>
        <w:t>The Executive Council Attendance Roster for 202</w:t>
      </w:r>
      <w:r w:rsidR="003603EC">
        <w:rPr>
          <w:rFonts w:ascii="Arial" w:hAnsi="Arial" w:cs="Arial"/>
          <w:sz w:val="24"/>
          <w:szCs w:val="24"/>
        </w:rPr>
        <w:t>5</w:t>
      </w:r>
      <w:r w:rsidR="00CD4FC3" w:rsidRPr="00635872">
        <w:rPr>
          <w:rFonts w:ascii="Arial" w:hAnsi="Arial" w:cs="Arial"/>
          <w:sz w:val="24"/>
          <w:szCs w:val="24"/>
        </w:rPr>
        <w:t>-202</w:t>
      </w:r>
      <w:r w:rsidR="003603EC">
        <w:rPr>
          <w:rFonts w:ascii="Arial" w:hAnsi="Arial" w:cs="Arial"/>
          <w:sz w:val="24"/>
          <w:szCs w:val="24"/>
        </w:rPr>
        <w:t>6</w:t>
      </w:r>
      <w:r w:rsidR="00CD4FC3" w:rsidRPr="00635872">
        <w:rPr>
          <w:rFonts w:ascii="Arial" w:hAnsi="Arial" w:cs="Arial"/>
          <w:sz w:val="24"/>
          <w:szCs w:val="24"/>
        </w:rPr>
        <w:t xml:space="preserve"> was circulated.</w:t>
      </w:r>
    </w:p>
    <w:p w14:paraId="00D2DA1D" w14:textId="77777777" w:rsidR="00CD4FC3" w:rsidRPr="00E04037" w:rsidRDefault="00CD4FC3" w:rsidP="00C46206">
      <w:pPr>
        <w:ind w:left="720" w:right="18"/>
        <w:jc w:val="both"/>
        <w:rPr>
          <w:rFonts w:ascii="Arial" w:hAnsi="Arial" w:cs="Arial"/>
          <w:sz w:val="24"/>
          <w:szCs w:val="24"/>
        </w:rPr>
      </w:pPr>
    </w:p>
    <w:p w14:paraId="6116148F" w14:textId="51A472E7" w:rsidR="00CD4FC3" w:rsidRDefault="00CD4FC3" w:rsidP="00C46206">
      <w:pPr>
        <w:pStyle w:val="ListParagraph"/>
        <w:ind w:left="2160" w:right="18"/>
        <w:jc w:val="both"/>
        <w:rPr>
          <w:rFonts w:ascii="Arial" w:hAnsi="Arial" w:cs="Arial"/>
          <w:bCs/>
          <w:sz w:val="24"/>
          <w:szCs w:val="24"/>
        </w:rPr>
      </w:pPr>
      <w:r>
        <w:rPr>
          <w:rFonts w:ascii="Arial" w:hAnsi="Arial" w:cs="Arial"/>
          <w:sz w:val="24"/>
          <w:szCs w:val="24"/>
        </w:rPr>
        <w:t>a.</w:t>
      </w:r>
      <w:r>
        <w:rPr>
          <w:rFonts w:ascii="Arial" w:hAnsi="Arial" w:cs="Arial"/>
          <w:sz w:val="24"/>
          <w:szCs w:val="24"/>
        </w:rPr>
        <w:tab/>
        <w:t xml:space="preserve">The </w:t>
      </w:r>
      <w:r w:rsidRPr="00CD4FC3">
        <w:rPr>
          <w:rFonts w:ascii="Arial" w:hAnsi="Arial" w:cs="Arial"/>
          <w:bCs/>
          <w:sz w:val="24"/>
          <w:szCs w:val="24"/>
        </w:rPr>
        <w:t>Secretary reminded Council members of the attendance requirements in the Section’s Bylaws</w:t>
      </w:r>
      <w:r w:rsidR="00040137">
        <w:rPr>
          <w:rFonts w:ascii="Arial" w:hAnsi="Arial" w:cs="Arial"/>
          <w:bCs/>
          <w:sz w:val="24"/>
          <w:szCs w:val="24"/>
        </w:rPr>
        <w:t>, i.e.</w:t>
      </w:r>
      <w:r w:rsidR="003B44BD">
        <w:rPr>
          <w:rFonts w:ascii="Arial" w:hAnsi="Arial" w:cs="Arial"/>
          <w:bCs/>
          <w:sz w:val="24"/>
          <w:szCs w:val="24"/>
        </w:rPr>
        <w:t>,</w:t>
      </w:r>
      <w:r w:rsidR="00040137">
        <w:rPr>
          <w:rFonts w:ascii="Arial" w:hAnsi="Arial" w:cs="Arial"/>
          <w:bCs/>
          <w:sz w:val="24"/>
          <w:szCs w:val="24"/>
        </w:rPr>
        <w:t>:</w:t>
      </w:r>
      <w:r>
        <w:rPr>
          <w:rFonts w:ascii="Arial" w:hAnsi="Arial" w:cs="Arial"/>
          <w:bCs/>
          <w:sz w:val="24"/>
          <w:szCs w:val="24"/>
        </w:rPr>
        <w:t xml:space="preserve"> </w:t>
      </w:r>
    </w:p>
    <w:p w14:paraId="761B0414" w14:textId="77777777" w:rsidR="00040137" w:rsidRPr="00CD4FC3" w:rsidRDefault="00040137" w:rsidP="00C46206">
      <w:pPr>
        <w:pStyle w:val="ListParagraph"/>
        <w:ind w:left="1080" w:right="18" w:firstLine="0"/>
        <w:jc w:val="both"/>
        <w:rPr>
          <w:rFonts w:ascii="Arial" w:hAnsi="Arial" w:cs="Arial"/>
          <w:sz w:val="24"/>
          <w:szCs w:val="24"/>
        </w:rPr>
      </w:pPr>
    </w:p>
    <w:p w14:paraId="7C79D950" w14:textId="2A5179C7" w:rsidR="002D6E85" w:rsidRDefault="002D6E85" w:rsidP="00C46206">
      <w:pPr>
        <w:ind w:left="2160" w:right="18"/>
        <w:jc w:val="both"/>
        <w:rPr>
          <w:rFonts w:ascii="Arial" w:hAnsi="Arial" w:cs="Arial"/>
          <w:color w:val="000000" w:themeColor="text1"/>
          <w:sz w:val="24"/>
          <w:szCs w:val="24"/>
        </w:rPr>
      </w:pPr>
      <w:r w:rsidRPr="00E04037">
        <w:rPr>
          <w:rFonts w:ascii="Arial" w:hAnsi="Arial" w:cs="Arial"/>
          <w:color w:val="000000" w:themeColor="text1"/>
          <w:sz w:val="24"/>
          <w:szCs w:val="24"/>
        </w:rPr>
        <w:t xml:space="preserve">RPPTL </w:t>
      </w:r>
      <w:r w:rsidR="002F78D5" w:rsidRPr="00E04037">
        <w:rPr>
          <w:rFonts w:ascii="Arial" w:hAnsi="Arial" w:cs="Arial"/>
          <w:color w:val="000000" w:themeColor="text1"/>
          <w:sz w:val="24"/>
          <w:szCs w:val="24"/>
        </w:rPr>
        <w:t xml:space="preserve">Section </w:t>
      </w:r>
      <w:r w:rsidRPr="00E04037">
        <w:rPr>
          <w:rFonts w:ascii="Arial" w:hAnsi="Arial" w:cs="Arial"/>
          <w:color w:val="000000" w:themeColor="text1"/>
          <w:sz w:val="24"/>
          <w:szCs w:val="24"/>
        </w:rPr>
        <w:t>Bylaws, Article V, Section 4 states in relevant part, “. .</w:t>
      </w:r>
      <w:r w:rsidR="00C46206">
        <w:rPr>
          <w:rFonts w:ascii="Arial" w:hAnsi="Arial" w:cs="Arial"/>
          <w:color w:val="000000" w:themeColor="text1"/>
          <w:sz w:val="24"/>
          <w:szCs w:val="24"/>
        </w:rPr>
        <w:t xml:space="preserve"> </w:t>
      </w:r>
      <w:r w:rsidRPr="00E04037">
        <w:rPr>
          <w:rFonts w:ascii="Arial" w:hAnsi="Arial" w:cs="Arial"/>
          <w:color w:val="000000" w:themeColor="text1"/>
          <w:sz w:val="24"/>
          <w:szCs w:val="24"/>
        </w:rPr>
        <w:t>. if any past section chair is absent from 10 consecutive in</w:t>
      </w:r>
      <w:r w:rsidR="00FD714E">
        <w:rPr>
          <w:rFonts w:ascii="Arial" w:hAnsi="Arial" w:cs="Arial"/>
          <w:color w:val="000000" w:themeColor="text1"/>
          <w:sz w:val="24"/>
          <w:szCs w:val="24"/>
        </w:rPr>
        <w:t>-</w:t>
      </w:r>
      <w:r w:rsidRPr="00E04037">
        <w:rPr>
          <w:rFonts w:ascii="Arial" w:hAnsi="Arial" w:cs="Arial"/>
          <w:color w:val="000000" w:themeColor="text1"/>
          <w:sz w:val="24"/>
          <w:szCs w:val="24"/>
        </w:rPr>
        <w:t>state executive council meetings, or if any other member of the executive council fails to attend at least 2 in-state executive council meetings in-person in any membership year, the member is deemed to have resigned from the executive council, and any section office or position held by that person is deemed vacant.”</w:t>
      </w:r>
    </w:p>
    <w:p w14:paraId="4A994C90" w14:textId="77777777" w:rsidR="00040137" w:rsidRPr="00E04037" w:rsidRDefault="00040137" w:rsidP="00A02A69">
      <w:pPr>
        <w:ind w:right="18"/>
        <w:jc w:val="both"/>
        <w:rPr>
          <w:rFonts w:ascii="Arial" w:hAnsi="Arial" w:cs="Arial"/>
          <w:color w:val="000000" w:themeColor="text1"/>
          <w:sz w:val="24"/>
          <w:szCs w:val="24"/>
        </w:rPr>
      </w:pPr>
    </w:p>
    <w:p w14:paraId="07A54FA8" w14:textId="42ED85CD" w:rsidR="0067354E" w:rsidRDefault="00CD4FC3" w:rsidP="00C46206">
      <w:pPr>
        <w:ind w:left="2160" w:right="18" w:hanging="720"/>
        <w:jc w:val="both"/>
        <w:rPr>
          <w:rFonts w:ascii="Arial" w:hAnsi="Arial" w:cs="Arial"/>
          <w:sz w:val="24"/>
          <w:szCs w:val="24"/>
        </w:rPr>
      </w:pPr>
      <w:r>
        <w:rPr>
          <w:rFonts w:ascii="Arial" w:hAnsi="Arial" w:cs="Arial"/>
          <w:sz w:val="24"/>
          <w:szCs w:val="24"/>
        </w:rPr>
        <w:t>b.</w:t>
      </w:r>
      <w:r>
        <w:rPr>
          <w:rFonts w:ascii="Arial" w:hAnsi="Arial" w:cs="Arial"/>
          <w:sz w:val="24"/>
          <w:szCs w:val="24"/>
        </w:rPr>
        <w:tab/>
      </w:r>
      <w:r w:rsidR="00920476" w:rsidRPr="00920476">
        <w:rPr>
          <w:rFonts w:ascii="Arial" w:hAnsi="Arial" w:cs="Arial"/>
          <w:sz w:val="24"/>
          <w:szCs w:val="24"/>
        </w:rPr>
        <w:t>The Secretary al</w:t>
      </w:r>
      <w:r w:rsidR="00920476">
        <w:rPr>
          <w:rFonts w:ascii="Arial" w:hAnsi="Arial" w:cs="Arial"/>
          <w:sz w:val="24"/>
          <w:szCs w:val="24"/>
        </w:rPr>
        <w:t xml:space="preserve">so asked </w:t>
      </w:r>
      <w:r w:rsidR="0067354E" w:rsidRPr="00E04037">
        <w:rPr>
          <w:rFonts w:ascii="Arial" w:hAnsi="Arial" w:cs="Arial"/>
          <w:sz w:val="24"/>
          <w:szCs w:val="24"/>
        </w:rPr>
        <w:t xml:space="preserve">Executive Council </w:t>
      </w:r>
      <w:r w:rsidR="00920476">
        <w:rPr>
          <w:rFonts w:ascii="Arial" w:hAnsi="Arial" w:cs="Arial"/>
          <w:sz w:val="24"/>
          <w:szCs w:val="24"/>
        </w:rPr>
        <w:t>m</w:t>
      </w:r>
      <w:r w:rsidR="0067354E" w:rsidRPr="00E04037">
        <w:rPr>
          <w:rFonts w:ascii="Arial" w:hAnsi="Arial" w:cs="Arial"/>
          <w:sz w:val="24"/>
          <w:szCs w:val="24"/>
        </w:rPr>
        <w:t>embers</w:t>
      </w:r>
      <w:r w:rsidR="00920476">
        <w:rPr>
          <w:rFonts w:ascii="Arial" w:hAnsi="Arial" w:cs="Arial"/>
          <w:sz w:val="24"/>
          <w:szCs w:val="24"/>
        </w:rPr>
        <w:t xml:space="preserve"> to please review the Attendance Roster and either make a note of any corrections on the Roster or send an e-mail message identifying requested corrections.  </w:t>
      </w:r>
    </w:p>
    <w:p w14:paraId="022C57C2" w14:textId="77777777" w:rsidR="00A55F1D" w:rsidRDefault="00A55F1D" w:rsidP="00C46206">
      <w:pPr>
        <w:ind w:right="18"/>
        <w:jc w:val="both"/>
        <w:rPr>
          <w:rFonts w:ascii="Arial" w:hAnsi="Arial" w:cs="Arial"/>
          <w:sz w:val="24"/>
          <w:szCs w:val="24"/>
        </w:rPr>
      </w:pPr>
    </w:p>
    <w:p w14:paraId="62C69AC0" w14:textId="2E077370" w:rsidR="00A55F1D" w:rsidRPr="00E04037" w:rsidRDefault="00A55F1D" w:rsidP="00041949">
      <w:pPr>
        <w:ind w:right="18"/>
        <w:jc w:val="both"/>
        <w:rPr>
          <w:rFonts w:ascii="Arial" w:hAnsi="Arial" w:cs="Arial"/>
          <w:sz w:val="24"/>
          <w:szCs w:val="24"/>
        </w:rPr>
      </w:pPr>
      <w:r>
        <w:rPr>
          <w:rFonts w:ascii="Arial" w:hAnsi="Arial" w:cs="Arial"/>
          <w:sz w:val="24"/>
          <w:szCs w:val="24"/>
        </w:rPr>
        <w:t xml:space="preserve"> </w:t>
      </w:r>
    </w:p>
    <w:p w14:paraId="6C23BB7A" w14:textId="4E4C5CA8" w:rsidR="00182D5E" w:rsidRPr="00E04037" w:rsidRDefault="00182D5E" w:rsidP="00C46206">
      <w:pPr>
        <w:ind w:right="18"/>
        <w:jc w:val="both"/>
        <w:rPr>
          <w:rFonts w:ascii="Arial" w:hAnsi="Arial" w:cs="Arial"/>
          <w:sz w:val="24"/>
          <w:szCs w:val="24"/>
        </w:rPr>
      </w:pPr>
    </w:p>
    <w:p w14:paraId="410520B2" w14:textId="0AD35CC4" w:rsidR="00646335" w:rsidRPr="001E1463" w:rsidRDefault="00646335" w:rsidP="00C46206">
      <w:pPr>
        <w:ind w:left="1080" w:right="18"/>
        <w:jc w:val="both"/>
        <w:rPr>
          <w:rFonts w:ascii="Arial" w:hAnsi="Arial" w:cs="Arial"/>
          <w:sz w:val="24"/>
          <w:szCs w:val="24"/>
        </w:rPr>
      </w:pPr>
    </w:p>
    <w:p w14:paraId="410520B3" w14:textId="7E254BB1" w:rsidR="00646335" w:rsidRPr="001E1463" w:rsidRDefault="001E1463" w:rsidP="00C46206">
      <w:pPr>
        <w:ind w:right="18"/>
        <w:jc w:val="both"/>
        <w:rPr>
          <w:rFonts w:ascii="Arial" w:hAnsi="Arial" w:cs="Arial"/>
          <w:i/>
          <w:sz w:val="24"/>
          <w:szCs w:val="24"/>
        </w:rPr>
      </w:pPr>
      <w:r w:rsidRPr="00FA1C97">
        <w:rPr>
          <w:rFonts w:ascii="Arial" w:hAnsi="Arial" w:cs="Arial"/>
          <w:b/>
          <w:bCs/>
          <w:color w:val="0000FF"/>
          <w:sz w:val="24"/>
          <w:szCs w:val="24"/>
          <w:u w:color="0000FF"/>
        </w:rPr>
        <w:t>III.</w:t>
      </w:r>
      <w:r w:rsidRPr="00FA1C97">
        <w:rPr>
          <w:rFonts w:ascii="Arial" w:hAnsi="Arial" w:cs="Arial"/>
          <w:b/>
          <w:bCs/>
          <w:color w:val="0000FF"/>
          <w:sz w:val="24"/>
          <w:szCs w:val="24"/>
          <w:u w:color="0000FF"/>
        </w:rPr>
        <w:tab/>
      </w:r>
      <w:r w:rsidR="00B36E4A" w:rsidRPr="00FA1C97">
        <w:rPr>
          <w:rFonts w:ascii="Arial" w:hAnsi="Arial" w:cs="Arial"/>
          <w:b/>
          <w:bCs/>
          <w:color w:val="0000FF"/>
          <w:sz w:val="24"/>
          <w:szCs w:val="24"/>
          <w:u w:val="single"/>
        </w:rPr>
        <w:t>Chair's</w:t>
      </w:r>
      <w:r w:rsidR="00B36E4A" w:rsidRPr="00FA1C97">
        <w:rPr>
          <w:rFonts w:ascii="Arial" w:hAnsi="Arial" w:cs="Arial"/>
          <w:b/>
          <w:bCs/>
          <w:color w:val="0000FF"/>
          <w:spacing w:val="-2"/>
          <w:sz w:val="24"/>
          <w:szCs w:val="24"/>
          <w:u w:val="single"/>
        </w:rPr>
        <w:t xml:space="preserve"> </w:t>
      </w:r>
      <w:r w:rsidR="00B36E4A" w:rsidRPr="00FA1C97">
        <w:rPr>
          <w:rFonts w:ascii="Arial" w:hAnsi="Arial" w:cs="Arial"/>
          <w:b/>
          <w:bCs/>
          <w:color w:val="0000FF"/>
          <w:sz w:val="24"/>
          <w:szCs w:val="24"/>
          <w:u w:val="single"/>
        </w:rPr>
        <w:t>Report</w:t>
      </w:r>
      <w:r w:rsidR="00B36E4A" w:rsidRPr="001E1463">
        <w:rPr>
          <w:rFonts w:ascii="Arial" w:hAnsi="Arial" w:cs="Arial"/>
          <w:color w:val="0000FF"/>
          <w:spacing w:val="-5"/>
          <w:sz w:val="24"/>
          <w:szCs w:val="24"/>
        </w:rPr>
        <w:t xml:space="preserve"> </w:t>
      </w:r>
      <w:r w:rsidR="00B36E4A" w:rsidRPr="001E1463">
        <w:rPr>
          <w:rFonts w:ascii="Arial" w:hAnsi="Arial" w:cs="Arial"/>
          <w:sz w:val="24"/>
          <w:szCs w:val="24"/>
        </w:rPr>
        <w:t>—</w:t>
      </w:r>
      <w:r w:rsidR="00B36E4A" w:rsidRPr="001E1463">
        <w:rPr>
          <w:rFonts w:ascii="Arial" w:hAnsi="Arial" w:cs="Arial"/>
          <w:spacing w:val="-3"/>
          <w:sz w:val="24"/>
          <w:szCs w:val="24"/>
        </w:rPr>
        <w:t xml:space="preserve"> </w:t>
      </w:r>
      <w:r w:rsidR="003603EC">
        <w:rPr>
          <w:rFonts w:ascii="Arial" w:hAnsi="Arial" w:cs="Arial"/>
          <w:i/>
          <w:sz w:val="24"/>
          <w:szCs w:val="24"/>
        </w:rPr>
        <w:t>Wm. Cary Wright</w:t>
      </w:r>
      <w:r w:rsidR="00B36E4A" w:rsidRPr="001E1463">
        <w:rPr>
          <w:rFonts w:ascii="Arial" w:hAnsi="Arial" w:cs="Arial"/>
          <w:i/>
          <w:sz w:val="24"/>
          <w:szCs w:val="24"/>
        </w:rPr>
        <w:t>,</w:t>
      </w:r>
      <w:r w:rsidR="00B36E4A" w:rsidRPr="001E1463">
        <w:rPr>
          <w:rFonts w:ascii="Arial" w:hAnsi="Arial" w:cs="Arial"/>
          <w:i/>
          <w:spacing w:val="-2"/>
          <w:sz w:val="24"/>
          <w:szCs w:val="24"/>
        </w:rPr>
        <w:t xml:space="preserve"> </w:t>
      </w:r>
      <w:r w:rsidR="00B36E4A" w:rsidRPr="001E1463">
        <w:rPr>
          <w:rFonts w:ascii="Arial" w:hAnsi="Arial" w:cs="Arial"/>
          <w:i/>
          <w:sz w:val="24"/>
          <w:szCs w:val="24"/>
        </w:rPr>
        <w:t>Chair</w:t>
      </w:r>
    </w:p>
    <w:p w14:paraId="7B28D661" w14:textId="03D27A8E" w:rsidR="002F6483" w:rsidRPr="00635872" w:rsidRDefault="002F6483" w:rsidP="00C46206">
      <w:pPr>
        <w:ind w:right="18"/>
        <w:jc w:val="both"/>
        <w:rPr>
          <w:rFonts w:ascii="Arial" w:hAnsi="Arial" w:cs="Arial"/>
          <w:bCs/>
          <w:sz w:val="24"/>
          <w:szCs w:val="24"/>
        </w:rPr>
      </w:pPr>
    </w:p>
    <w:p w14:paraId="6CAA0113" w14:textId="77777777" w:rsidR="0067354E" w:rsidRDefault="0067354E" w:rsidP="00C46206">
      <w:pPr>
        <w:pStyle w:val="ListParagraph"/>
        <w:ind w:left="1080" w:right="18" w:firstLine="0"/>
        <w:jc w:val="both"/>
        <w:rPr>
          <w:rFonts w:ascii="Arial" w:hAnsi="Arial" w:cs="Arial"/>
          <w:bCs/>
          <w:sz w:val="24"/>
          <w:szCs w:val="24"/>
        </w:rPr>
      </w:pPr>
    </w:p>
    <w:p w14:paraId="0F067B8B" w14:textId="6D57BC63" w:rsidR="0021330F" w:rsidRDefault="0021330F" w:rsidP="00E025B4">
      <w:pPr>
        <w:pStyle w:val="ListParagraph"/>
        <w:numPr>
          <w:ilvl w:val="0"/>
          <w:numId w:val="12"/>
        </w:numPr>
        <w:ind w:right="18"/>
        <w:jc w:val="both"/>
        <w:rPr>
          <w:rFonts w:ascii="Arial" w:hAnsi="Arial" w:cs="Arial"/>
          <w:sz w:val="24"/>
          <w:szCs w:val="24"/>
        </w:rPr>
      </w:pPr>
      <w:r w:rsidRPr="00C32A68">
        <w:rPr>
          <w:rFonts w:ascii="Arial" w:hAnsi="Arial" w:cs="Arial"/>
          <w:sz w:val="24"/>
          <w:szCs w:val="24"/>
        </w:rPr>
        <w:t>The Chair recognized the following special guests:</w:t>
      </w:r>
      <w:r w:rsidR="00041949" w:rsidRPr="00C32A68">
        <w:rPr>
          <w:rFonts w:ascii="Arial" w:hAnsi="Arial" w:cs="Arial"/>
          <w:sz w:val="24"/>
          <w:szCs w:val="24"/>
        </w:rPr>
        <w:t xml:space="preserve">  Family of John G. </w:t>
      </w:r>
      <w:proofErr w:type="spellStart"/>
      <w:r w:rsidR="00041949" w:rsidRPr="00C32A68">
        <w:rPr>
          <w:rFonts w:ascii="Arial" w:hAnsi="Arial" w:cs="Arial"/>
          <w:sz w:val="24"/>
          <w:szCs w:val="24"/>
        </w:rPr>
        <w:t>Grimsley</w:t>
      </w:r>
      <w:proofErr w:type="spellEnd"/>
    </w:p>
    <w:p w14:paraId="778355E2" w14:textId="77777777" w:rsidR="00C32A68" w:rsidRDefault="00C32A68" w:rsidP="00C32A68">
      <w:pPr>
        <w:ind w:left="720" w:right="18"/>
        <w:jc w:val="both"/>
        <w:rPr>
          <w:rFonts w:ascii="Arial" w:hAnsi="Arial" w:cs="Arial"/>
          <w:sz w:val="24"/>
          <w:szCs w:val="24"/>
        </w:rPr>
      </w:pPr>
    </w:p>
    <w:p w14:paraId="097C79D3" w14:textId="3AAD0FEF" w:rsidR="00041949" w:rsidRDefault="005C3429" w:rsidP="0062222C">
      <w:pPr>
        <w:ind w:left="1440" w:right="18"/>
        <w:jc w:val="both"/>
        <w:rPr>
          <w:rFonts w:ascii="Arial" w:hAnsi="Arial" w:cs="Arial"/>
          <w:sz w:val="24"/>
          <w:szCs w:val="24"/>
        </w:rPr>
      </w:pPr>
      <w:r>
        <w:rPr>
          <w:rFonts w:ascii="Arial" w:hAnsi="Arial" w:cs="Arial"/>
          <w:sz w:val="24"/>
          <w:szCs w:val="24"/>
        </w:rPr>
        <w:t xml:space="preserve">Past Chair </w:t>
      </w:r>
      <w:r w:rsidR="00C32A68">
        <w:rPr>
          <w:rFonts w:ascii="Arial" w:hAnsi="Arial" w:cs="Arial"/>
          <w:sz w:val="24"/>
          <w:szCs w:val="24"/>
        </w:rPr>
        <w:t xml:space="preserve">David Brennan </w:t>
      </w:r>
      <w:r w:rsidR="00525097">
        <w:rPr>
          <w:rFonts w:ascii="Arial" w:hAnsi="Arial" w:cs="Arial"/>
          <w:sz w:val="24"/>
          <w:szCs w:val="24"/>
        </w:rPr>
        <w:t xml:space="preserve">spoke regarding Mr. </w:t>
      </w:r>
      <w:proofErr w:type="spellStart"/>
      <w:r w:rsidR="00525097">
        <w:rPr>
          <w:rFonts w:ascii="Arial" w:hAnsi="Arial" w:cs="Arial"/>
          <w:sz w:val="24"/>
          <w:szCs w:val="24"/>
        </w:rPr>
        <w:t>Grimsley</w:t>
      </w:r>
      <w:proofErr w:type="spellEnd"/>
      <w:r w:rsidR="00525097">
        <w:rPr>
          <w:rFonts w:ascii="Arial" w:hAnsi="Arial" w:cs="Arial"/>
          <w:sz w:val="24"/>
          <w:szCs w:val="24"/>
        </w:rPr>
        <w:t xml:space="preserve"> and his</w:t>
      </w:r>
      <w:r w:rsidR="0062222C">
        <w:rPr>
          <w:rFonts w:ascii="Arial" w:hAnsi="Arial" w:cs="Arial"/>
          <w:sz w:val="24"/>
          <w:szCs w:val="24"/>
        </w:rPr>
        <w:t xml:space="preserve"> history and service to the Section</w:t>
      </w:r>
      <w:r w:rsidR="00525097">
        <w:rPr>
          <w:rFonts w:ascii="Arial" w:hAnsi="Arial" w:cs="Arial"/>
          <w:sz w:val="24"/>
          <w:szCs w:val="24"/>
        </w:rPr>
        <w:t xml:space="preserve"> on be</w:t>
      </w:r>
      <w:r w:rsidR="00D1358C">
        <w:rPr>
          <w:rFonts w:ascii="Arial" w:hAnsi="Arial" w:cs="Arial"/>
          <w:sz w:val="24"/>
          <w:szCs w:val="24"/>
        </w:rPr>
        <w:t xml:space="preserve">half of </w:t>
      </w:r>
      <w:r w:rsidR="00525097">
        <w:rPr>
          <w:rFonts w:ascii="Arial" w:hAnsi="Arial" w:cs="Arial"/>
          <w:sz w:val="24"/>
          <w:szCs w:val="24"/>
        </w:rPr>
        <w:t xml:space="preserve">the citizens of Florida.  </w:t>
      </w:r>
    </w:p>
    <w:p w14:paraId="7598DB85" w14:textId="77777777" w:rsidR="0062222C" w:rsidRDefault="0062222C" w:rsidP="0062222C">
      <w:pPr>
        <w:ind w:left="1440" w:right="18"/>
        <w:jc w:val="both"/>
        <w:rPr>
          <w:rFonts w:ascii="Arial" w:hAnsi="Arial" w:cs="Arial"/>
          <w:sz w:val="24"/>
          <w:szCs w:val="24"/>
        </w:rPr>
      </w:pPr>
    </w:p>
    <w:p w14:paraId="6CFBAA9D" w14:textId="5993C0B1" w:rsidR="0062222C" w:rsidRDefault="0062222C" w:rsidP="0062222C">
      <w:pPr>
        <w:ind w:left="1440" w:right="18"/>
        <w:jc w:val="both"/>
        <w:rPr>
          <w:rFonts w:ascii="Arial" w:hAnsi="Arial" w:cs="Arial"/>
          <w:sz w:val="24"/>
          <w:szCs w:val="24"/>
        </w:rPr>
      </w:pPr>
      <w:r>
        <w:rPr>
          <w:rFonts w:ascii="Arial" w:hAnsi="Arial" w:cs="Arial"/>
          <w:sz w:val="24"/>
          <w:szCs w:val="24"/>
        </w:rPr>
        <w:lastRenderedPageBreak/>
        <w:t xml:space="preserve">The Secretary read the resolution honoring </w:t>
      </w:r>
      <w:r w:rsidR="004F57B9">
        <w:rPr>
          <w:rFonts w:ascii="Arial" w:hAnsi="Arial" w:cs="Arial"/>
          <w:sz w:val="24"/>
          <w:szCs w:val="24"/>
        </w:rPr>
        <w:t xml:space="preserve">John G. </w:t>
      </w:r>
      <w:proofErr w:type="spellStart"/>
      <w:r w:rsidR="004F57B9">
        <w:rPr>
          <w:rFonts w:ascii="Arial" w:hAnsi="Arial" w:cs="Arial"/>
          <w:sz w:val="24"/>
          <w:szCs w:val="24"/>
        </w:rPr>
        <w:t>Grimsley</w:t>
      </w:r>
      <w:proofErr w:type="spellEnd"/>
      <w:r w:rsidR="004F57B9">
        <w:rPr>
          <w:rFonts w:ascii="Arial" w:hAnsi="Arial" w:cs="Arial"/>
          <w:sz w:val="24"/>
          <w:szCs w:val="24"/>
        </w:rPr>
        <w:t xml:space="preserve">, and the Chair presented a framed copy of the resolution to the family. </w:t>
      </w:r>
    </w:p>
    <w:p w14:paraId="36021FA1" w14:textId="77777777" w:rsidR="001F16E0" w:rsidRDefault="001F16E0" w:rsidP="0062222C">
      <w:pPr>
        <w:ind w:left="1440" w:right="18"/>
        <w:jc w:val="both"/>
        <w:rPr>
          <w:rFonts w:ascii="Arial" w:hAnsi="Arial" w:cs="Arial"/>
          <w:sz w:val="24"/>
          <w:szCs w:val="24"/>
        </w:rPr>
      </w:pPr>
    </w:p>
    <w:p w14:paraId="0A96DAB4" w14:textId="1C490D68" w:rsidR="001F16E0" w:rsidRDefault="005C3429" w:rsidP="0062222C">
      <w:pPr>
        <w:ind w:left="1440" w:right="18"/>
        <w:jc w:val="both"/>
        <w:rPr>
          <w:rFonts w:ascii="Arial" w:hAnsi="Arial" w:cs="Arial"/>
          <w:sz w:val="24"/>
          <w:szCs w:val="24"/>
        </w:rPr>
      </w:pPr>
      <w:r>
        <w:rPr>
          <w:rFonts w:ascii="Arial" w:hAnsi="Arial" w:cs="Arial"/>
          <w:sz w:val="24"/>
          <w:szCs w:val="24"/>
        </w:rPr>
        <w:t xml:space="preserve">Past Chair </w:t>
      </w:r>
      <w:r w:rsidR="001F16E0">
        <w:rPr>
          <w:rFonts w:ascii="Arial" w:hAnsi="Arial" w:cs="Arial"/>
          <w:sz w:val="24"/>
          <w:szCs w:val="24"/>
        </w:rPr>
        <w:t xml:space="preserve">Rohan Kelly shared some memories of Mr. </w:t>
      </w:r>
      <w:proofErr w:type="spellStart"/>
      <w:r w:rsidR="001F16E0">
        <w:rPr>
          <w:rFonts w:ascii="Arial" w:hAnsi="Arial" w:cs="Arial"/>
          <w:sz w:val="24"/>
          <w:szCs w:val="24"/>
        </w:rPr>
        <w:t>Grimsley</w:t>
      </w:r>
      <w:proofErr w:type="spellEnd"/>
      <w:r w:rsidR="001F16E0">
        <w:rPr>
          <w:rFonts w:ascii="Arial" w:hAnsi="Arial" w:cs="Arial"/>
          <w:sz w:val="24"/>
          <w:szCs w:val="24"/>
        </w:rPr>
        <w:t xml:space="preserve"> with the Executive Council. </w:t>
      </w:r>
    </w:p>
    <w:p w14:paraId="64F7C56A" w14:textId="77777777" w:rsidR="0021330F" w:rsidRDefault="0021330F" w:rsidP="00041949">
      <w:pPr>
        <w:ind w:right="18"/>
        <w:jc w:val="both"/>
        <w:rPr>
          <w:rFonts w:ascii="Arial" w:hAnsi="Arial" w:cs="Arial"/>
          <w:sz w:val="24"/>
          <w:szCs w:val="24"/>
        </w:rPr>
      </w:pPr>
    </w:p>
    <w:p w14:paraId="1F257E63" w14:textId="06908C9B" w:rsidR="00F40723" w:rsidRPr="0021330F" w:rsidRDefault="00F40723" w:rsidP="00C46206">
      <w:pPr>
        <w:pStyle w:val="ListParagraph"/>
        <w:numPr>
          <w:ilvl w:val="0"/>
          <w:numId w:val="12"/>
        </w:numPr>
        <w:ind w:right="18"/>
        <w:jc w:val="both"/>
        <w:rPr>
          <w:rFonts w:ascii="Arial" w:hAnsi="Arial" w:cs="Arial"/>
          <w:bCs/>
          <w:spacing w:val="-2"/>
          <w:sz w:val="24"/>
          <w:szCs w:val="24"/>
        </w:rPr>
      </w:pPr>
      <w:r w:rsidRPr="0021330F">
        <w:rPr>
          <w:rFonts w:ascii="Arial" w:hAnsi="Arial" w:cs="Arial"/>
          <w:sz w:val="24"/>
          <w:szCs w:val="24"/>
        </w:rPr>
        <w:t xml:space="preserve">The Chair recognized and thanked the Section’s Platinum, Gold, and Silver Sponsors, as well as the Section’s App Sponsor.  </w:t>
      </w:r>
      <w:r w:rsidRPr="0021330F">
        <w:rPr>
          <w:rFonts w:ascii="Arial" w:hAnsi="Arial" w:cs="Arial"/>
          <w:bCs/>
          <w:sz w:val="24"/>
          <w:szCs w:val="24"/>
        </w:rPr>
        <w:t>During the course of the meeting, t</w:t>
      </w:r>
      <w:r w:rsidRPr="0021330F">
        <w:rPr>
          <w:rFonts w:ascii="Arial" w:hAnsi="Arial" w:cs="Arial"/>
          <w:bCs/>
          <w:spacing w:val="-2"/>
          <w:sz w:val="24"/>
          <w:szCs w:val="24"/>
        </w:rPr>
        <w:t>he Chair invited the following Sponsor representatives to briefly address the Council:</w:t>
      </w:r>
    </w:p>
    <w:p w14:paraId="7C6E5F2C" w14:textId="77777777" w:rsidR="00F40723" w:rsidRPr="00E824BE" w:rsidRDefault="00F40723" w:rsidP="00C46206">
      <w:pPr>
        <w:ind w:right="18" w:firstLine="360"/>
        <w:jc w:val="both"/>
        <w:rPr>
          <w:rFonts w:ascii="Arial" w:hAnsi="Arial" w:cs="Arial"/>
          <w:bCs/>
          <w:spacing w:val="-2"/>
          <w:sz w:val="24"/>
          <w:szCs w:val="24"/>
        </w:rPr>
      </w:pPr>
    </w:p>
    <w:p w14:paraId="39D1BA8F" w14:textId="31D66C1C" w:rsidR="00F40723" w:rsidRDefault="002137C5" w:rsidP="00C46206">
      <w:pPr>
        <w:ind w:left="720" w:right="18" w:firstLine="720"/>
        <w:jc w:val="both"/>
        <w:rPr>
          <w:rFonts w:ascii="Arial" w:hAnsi="Arial" w:cs="Arial"/>
          <w:sz w:val="24"/>
          <w:szCs w:val="24"/>
        </w:rPr>
      </w:pPr>
      <w:r>
        <w:rPr>
          <w:rFonts w:ascii="Arial" w:hAnsi="Arial" w:cs="Arial"/>
          <w:sz w:val="24"/>
          <w:szCs w:val="24"/>
        </w:rPr>
        <w:t xml:space="preserve">Shannon Widman </w:t>
      </w:r>
      <w:r w:rsidR="00F40723" w:rsidRPr="00E824BE">
        <w:rPr>
          <w:rFonts w:ascii="Arial" w:hAnsi="Arial" w:cs="Arial"/>
          <w:sz w:val="24"/>
          <w:szCs w:val="24"/>
        </w:rPr>
        <w:t>- The Fund</w:t>
      </w:r>
      <w:r w:rsidR="00F40723">
        <w:rPr>
          <w:rFonts w:ascii="Arial" w:hAnsi="Arial" w:cs="Arial"/>
          <w:sz w:val="24"/>
          <w:szCs w:val="24"/>
        </w:rPr>
        <w:t xml:space="preserve"> </w:t>
      </w:r>
    </w:p>
    <w:p w14:paraId="31461891" w14:textId="6DA406A1" w:rsidR="00F40723" w:rsidRDefault="00635872" w:rsidP="00C46206">
      <w:pPr>
        <w:ind w:right="18" w:firstLine="360"/>
        <w:jc w:val="both"/>
        <w:rPr>
          <w:rFonts w:ascii="Arial" w:hAnsi="Arial" w:cs="Arial"/>
          <w:bCs/>
          <w:spacing w:val="-2"/>
          <w:sz w:val="24"/>
          <w:szCs w:val="24"/>
        </w:rPr>
      </w:pPr>
      <w:r>
        <w:rPr>
          <w:rFonts w:ascii="Arial" w:hAnsi="Arial" w:cs="Arial"/>
          <w:sz w:val="24"/>
          <w:szCs w:val="24"/>
        </w:rPr>
        <w:tab/>
      </w:r>
      <w:r>
        <w:rPr>
          <w:rFonts w:ascii="Arial" w:hAnsi="Arial" w:cs="Arial"/>
          <w:sz w:val="24"/>
          <w:szCs w:val="24"/>
        </w:rPr>
        <w:tab/>
      </w:r>
      <w:r w:rsidR="00E45253">
        <w:rPr>
          <w:rFonts w:ascii="Arial" w:hAnsi="Arial" w:cs="Arial"/>
          <w:sz w:val="24"/>
          <w:szCs w:val="24"/>
        </w:rPr>
        <w:t xml:space="preserve">Bradley </w:t>
      </w:r>
      <w:r w:rsidR="00E45253" w:rsidRPr="004A1049">
        <w:rPr>
          <w:rFonts w:ascii="Arial" w:hAnsi="Arial" w:cs="Arial"/>
          <w:sz w:val="24"/>
          <w:szCs w:val="24"/>
        </w:rPr>
        <w:t>Te</w:t>
      </w:r>
      <w:r w:rsidR="00B71DD5" w:rsidRPr="004A1049">
        <w:rPr>
          <w:rFonts w:ascii="Arial" w:hAnsi="Arial" w:cs="Arial"/>
          <w:sz w:val="24"/>
          <w:szCs w:val="24"/>
        </w:rPr>
        <w:t>n</w:t>
      </w:r>
      <w:r w:rsidR="00E45253" w:rsidRPr="004A1049">
        <w:rPr>
          <w:rFonts w:ascii="Arial" w:hAnsi="Arial" w:cs="Arial"/>
          <w:sz w:val="24"/>
          <w:szCs w:val="24"/>
        </w:rPr>
        <w:t>na</w:t>
      </w:r>
      <w:r w:rsidR="004A1049" w:rsidRPr="004A1049">
        <w:rPr>
          <w:rFonts w:ascii="Arial" w:hAnsi="Arial" w:cs="Arial"/>
          <w:sz w:val="24"/>
          <w:szCs w:val="24"/>
        </w:rPr>
        <w:t>n</w:t>
      </w:r>
      <w:r w:rsidR="00E45253" w:rsidRPr="004A1049">
        <w:rPr>
          <w:rFonts w:ascii="Arial" w:hAnsi="Arial" w:cs="Arial"/>
          <w:sz w:val="24"/>
          <w:szCs w:val="24"/>
        </w:rPr>
        <w:t>t</w:t>
      </w:r>
      <w:r w:rsidR="00F40723" w:rsidRPr="00E824BE">
        <w:rPr>
          <w:rFonts w:ascii="Arial" w:hAnsi="Arial" w:cs="Arial"/>
          <w:sz w:val="24"/>
          <w:szCs w:val="24"/>
        </w:rPr>
        <w:t xml:space="preserve"> - Real Advice</w:t>
      </w:r>
    </w:p>
    <w:p w14:paraId="0FB1D5E5" w14:textId="613A2FAA" w:rsidR="007E5ABB" w:rsidRDefault="00F40723" w:rsidP="00C46206">
      <w:pPr>
        <w:ind w:right="18" w:firstLine="360"/>
        <w:jc w:val="both"/>
        <w:rPr>
          <w:rFonts w:ascii="Arial" w:hAnsi="Arial" w:cs="Arial"/>
          <w:bCs/>
          <w:spacing w:val="-2"/>
          <w:sz w:val="24"/>
          <w:szCs w:val="24"/>
        </w:rPr>
      </w:pPr>
      <w:r>
        <w:rPr>
          <w:rFonts w:ascii="Arial" w:hAnsi="Arial" w:cs="Arial"/>
          <w:bCs/>
          <w:spacing w:val="-2"/>
          <w:sz w:val="24"/>
          <w:szCs w:val="24"/>
        </w:rPr>
        <w:tab/>
      </w:r>
      <w:r>
        <w:rPr>
          <w:rFonts w:ascii="Arial" w:hAnsi="Arial" w:cs="Arial"/>
          <w:bCs/>
          <w:spacing w:val="-2"/>
          <w:sz w:val="24"/>
          <w:szCs w:val="24"/>
        </w:rPr>
        <w:tab/>
      </w:r>
      <w:r w:rsidR="0019594A">
        <w:rPr>
          <w:rFonts w:ascii="Arial" w:hAnsi="Arial" w:cs="Arial"/>
          <w:bCs/>
          <w:spacing w:val="-2"/>
          <w:sz w:val="24"/>
          <w:szCs w:val="24"/>
        </w:rPr>
        <w:t>Jim Russick</w:t>
      </w:r>
      <w:r w:rsidR="00635872">
        <w:rPr>
          <w:rFonts w:ascii="Arial" w:hAnsi="Arial" w:cs="Arial"/>
          <w:bCs/>
          <w:spacing w:val="-2"/>
          <w:sz w:val="24"/>
          <w:szCs w:val="24"/>
        </w:rPr>
        <w:t xml:space="preserve"> - </w:t>
      </w:r>
      <w:r>
        <w:rPr>
          <w:rFonts w:ascii="Arial" w:hAnsi="Arial" w:cs="Arial"/>
          <w:bCs/>
          <w:spacing w:val="-2"/>
          <w:sz w:val="24"/>
          <w:szCs w:val="24"/>
        </w:rPr>
        <w:t>Old Republic Title</w:t>
      </w:r>
    </w:p>
    <w:p w14:paraId="5723BFA4" w14:textId="346777E0" w:rsidR="007E5ABB" w:rsidRDefault="007E5ABB" w:rsidP="00C46206">
      <w:pPr>
        <w:ind w:left="720" w:right="18" w:firstLine="720"/>
        <w:jc w:val="both"/>
        <w:rPr>
          <w:rFonts w:ascii="Arial" w:hAnsi="Arial" w:cs="Arial"/>
          <w:bCs/>
          <w:spacing w:val="-2"/>
          <w:sz w:val="24"/>
          <w:szCs w:val="24"/>
        </w:rPr>
      </w:pPr>
      <w:r w:rsidRPr="00E824BE">
        <w:rPr>
          <w:rFonts w:ascii="Arial" w:hAnsi="Arial" w:cs="Arial"/>
          <w:sz w:val="24"/>
          <w:szCs w:val="24"/>
        </w:rPr>
        <w:t xml:space="preserve">Joe </w:t>
      </w:r>
      <w:proofErr w:type="spellStart"/>
      <w:r w:rsidRPr="00E824BE">
        <w:rPr>
          <w:rFonts w:ascii="Arial" w:hAnsi="Arial" w:cs="Arial"/>
          <w:sz w:val="24"/>
          <w:szCs w:val="24"/>
        </w:rPr>
        <w:t>Tschida</w:t>
      </w:r>
      <w:proofErr w:type="spellEnd"/>
      <w:r w:rsidRPr="00E824BE">
        <w:rPr>
          <w:rFonts w:ascii="Arial" w:hAnsi="Arial" w:cs="Arial"/>
          <w:sz w:val="24"/>
          <w:szCs w:val="24"/>
        </w:rPr>
        <w:t xml:space="preserve"> – WFG National Title Insurance</w:t>
      </w:r>
    </w:p>
    <w:p w14:paraId="6D21DB63" w14:textId="4B059774" w:rsidR="00F40723" w:rsidRDefault="00F40723" w:rsidP="00C46206">
      <w:pPr>
        <w:ind w:right="18" w:firstLine="360"/>
        <w:jc w:val="both"/>
        <w:rPr>
          <w:rFonts w:ascii="Arial" w:hAnsi="Arial" w:cs="Arial"/>
          <w:sz w:val="24"/>
          <w:szCs w:val="24"/>
        </w:rPr>
      </w:pPr>
      <w:r w:rsidRPr="00E824BE">
        <w:rPr>
          <w:rFonts w:ascii="Arial" w:hAnsi="Arial" w:cs="Arial"/>
          <w:sz w:val="24"/>
          <w:szCs w:val="24"/>
        </w:rPr>
        <w:tab/>
      </w:r>
      <w:r w:rsidRPr="00E824BE">
        <w:rPr>
          <w:rFonts w:ascii="Arial" w:hAnsi="Arial" w:cs="Arial"/>
          <w:sz w:val="24"/>
          <w:szCs w:val="24"/>
        </w:rPr>
        <w:tab/>
      </w:r>
      <w:r>
        <w:rPr>
          <w:rFonts w:ascii="Arial" w:hAnsi="Arial" w:cs="Arial"/>
          <w:sz w:val="24"/>
          <w:szCs w:val="24"/>
        </w:rPr>
        <w:t xml:space="preserve">Gary </w:t>
      </w:r>
      <w:r w:rsidR="00635872">
        <w:rPr>
          <w:rFonts w:ascii="Arial" w:hAnsi="Arial" w:cs="Arial"/>
          <w:sz w:val="24"/>
          <w:szCs w:val="24"/>
        </w:rPr>
        <w:t xml:space="preserve">Marshall - </w:t>
      </w:r>
      <w:r>
        <w:rPr>
          <w:rFonts w:ascii="Arial" w:hAnsi="Arial" w:cs="Arial"/>
          <w:sz w:val="24"/>
          <w:szCs w:val="24"/>
        </w:rPr>
        <w:t xml:space="preserve"> Stout</w:t>
      </w:r>
      <w:r w:rsidR="002E4F12">
        <w:rPr>
          <w:rFonts w:ascii="Arial" w:hAnsi="Arial" w:cs="Arial"/>
          <w:sz w:val="24"/>
          <w:szCs w:val="24"/>
        </w:rPr>
        <w:t xml:space="preserve"> </w:t>
      </w:r>
      <w:proofErr w:type="spellStart"/>
      <w:r w:rsidR="002E4F12">
        <w:rPr>
          <w:rFonts w:ascii="Arial" w:hAnsi="Arial" w:cs="Arial"/>
          <w:sz w:val="24"/>
          <w:szCs w:val="24"/>
        </w:rPr>
        <w:t>Risius</w:t>
      </w:r>
      <w:proofErr w:type="spellEnd"/>
      <w:r w:rsidR="002E4F12">
        <w:rPr>
          <w:rFonts w:ascii="Arial" w:hAnsi="Arial" w:cs="Arial"/>
          <w:sz w:val="24"/>
          <w:szCs w:val="24"/>
        </w:rPr>
        <w:t xml:space="preserve"> Ross Inc. </w:t>
      </w:r>
    </w:p>
    <w:p w14:paraId="3BE21A97" w14:textId="5023E76C" w:rsidR="00F40723" w:rsidRDefault="00F40723"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824BE">
        <w:rPr>
          <w:rFonts w:ascii="Arial" w:hAnsi="Arial" w:cs="Arial"/>
          <w:iCs/>
          <w:sz w:val="24"/>
          <w:szCs w:val="24"/>
        </w:rPr>
        <w:t xml:space="preserve">Richard </w:t>
      </w:r>
      <w:r w:rsidRPr="0072040F">
        <w:rPr>
          <w:rFonts w:ascii="Arial" w:hAnsi="Arial" w:cs="Arial"/>
          <w:iCs/>
          <w:sz w:val="24"/>
          <w:szCs w:val="24"/>
        </w:rPr>
        <w:t>DeNapoli</w:t>
      </w:r>
      <w:r w:rsidR="00635872">
        <w:rPr>
          <w:rFonts w:ascii="Arial" w:hAnsi="Arial" w:cs="Arial"/>
          <w:iCs/>
          <w:sz w:val="24"/>
          <w:szCs w:val="24"/>
        </w:rPr>
        <w:t xml:space="preserve"> - </w:t>
      </w:r>
      <w:r w:rsidRPr="00E824BE">
        <w:rPr>
          <w:rFonts w:ascii="Arial" w:hAnsi="Arial" w:cs="Arial"/>
          <w:iCs/>
          <w:sz w:val="24"/>
          <w:szCs w:val="24"/>
        </w:rPr>
        <w:t>Coral Gables Trust</w:t>
      </w:r>
      <w:r>
        <w:rPr>
          <w:rFonts w:ascii="Arial" w:hAnsi="Arial" w:cs="Arial"/>
          <w:iCs/>
          <w:sz w:val="24"/>
          <w:szCs w:val="24"/>
        </w:rPr>
        <w:tab/>
      </w:r>
      <w:r>
        <w:rPr>
          <w:rFonts w:ascii="Arial" w:hAnsi="Arial" w:cs="Arial"/>
          <w:iCs/>
          <w:sz w:val="24"/>
          <w:szCs w:val="24"/>
        </w:rPr>
        <w:tab/>
        <w:t xml:space="preserve"> </w:t>
      </w:r>
    </w:p>
    <w:p w14:paraId="0028E3EF" w14:textId="79138D18" w:rsidR="00C7218E" w:rsidRDefault="00C7218E"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824BE">
        <w:rPr>
          <w:rFonts w:ascii="Arial" w:hAnsi="Arial" w:cs="Arial"/>
          <w:sz w:val="24"/>
          <w:szCs w:val="24"/>
        </w:rPr>
        <w:t xml:space="preserve">Carlos </w:t>
      </w:r>
      <w:proofErr w:type="spellStart"/>
      <w:r w:rsidRPr="0072040F">
        <w:rPr>
          <w:rFonts w:ascii="Arial" w:hAnsi="Arial" w:cs="Arial"/>
          <w:sz w:val="24"/>
          <w:szCs w:val="24"/>
        </w:rPr>
        <w:t>Batlle</w:t>
      </w:r>
      <w:proofErr w:type="spellEnd"/>
      <w:r w:rsidR="002E4F12">
        <w:rPr>
          <w:rFonts w:ascii="Arial" w:hAnsi="Arial" w:cs="Arial"/>
          <w:sz w:val="24"/>
          <w:szCs w:val="24"/>
        </w:rPr>
        <w:t xml:space="preserve"> – JP Morgan</w:t>
      </w:r>
    </w:p>
    <w:p w14:paraId="0F3BE43E" w14:textId="4440556C" w:rsidR="00F40723" w:rsidRDefault="00F40723"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000D4B33" w:rsidRPr="00C200B5">
        <w:rPr>
          <w:rFonts w:ascii="Arial" w:hAnsi="Arial" w:cs="Arial"/>
          <w:bCs/>
          <w:sz w:val="24"/>
          <w:szCs w:val="24"/>
        </w:rPr>
        <w:t>Cynthia Manfredi</w:t>
      </w:r>
      <w:r w:rsidRPr="00E824BE">
        <w:rPr>
          <w:rFonts w:ascii="Arial" w:hAnsi="Arial" w:cs="Arial"/>
          <w:bCs/>
          <w:sz w:val="24"/>
          <w:szCs w:val="24"/>
        </w:rPr>
        <w:t xml:space="preserve"> </w:t>
      </w:r>
      <w:r w:rsidR="00635872">
        <w:rPr>
          <w:rFonts w:ascii="Arial" w:hAnsi="Arial" w:cs="Arial"/>
          <w:bCs/>
          <w:sz w:val="24"/>
          <w:szCs w:val="24"/>
        </w:rPr>
        <w:t xml:space="preserve">- </w:t>
      </w:r>
      <w:r w:rsidRPr="00E824BE">
        <w:rPr>
          <w:rFonts w:ascii="Arial" w:hAnsi="Arial" w:cs="Arial"/>
          <w:bCs/>
          <w:sz w:val="24"/>
          <w:szCs w:val="24"/>
        </w:rPr>
        <w:t>FNF Family of Companies</w:t>
      </w:r>
      <w:r>
        <w:rPr>
          <w:rFonts w:ascii="Arial" w:hAnsi="Arial" w:cs="Arial"/>
          <w:bCs/>
          <w:sz w:val="24"/>
          <w:szCs w:val="24"/>
        </w:rPr>
        <w:tab/>
      </w:r>
      <w:r>
        <w:rPr>
          <w:rFonts w:ascii="Arial" w:hAnsi="Arial" w:cs="Arial"/>
          <w:bCs/>
          <w:sz w:val="24"/>
          <w:szCs w:val="24"/>
        </w:rPr>
        <w:tab/>
      </w:r>
    </w:p>
    <w:p w14:paraId="07AFCA0F" w14:textId="2C980BFD" w:rsidR="00F40723" w:rsidRDefault="00F40723"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824BE">
        <w:rPr>
          <w:rFonts w:ascii="Arial" w:hAnsi="Arial" w:cs="Arial"/>
          <w:iCs/>
          <w:sz w:val="24"/>
          <w:szCs w:val="24"/>
        </w:rPr>
        <w:t xml:space="preserve">Laura Licastro </w:t>
      </w:r>
      <w:r w:rsidR="00635872">
        <w:rPr>
          <w:rFonts w:ascii="Arial" w:hAnsi="Arial" w:cs="Arial"/>
          <w:iCs/>
          <w:sz w:val="24"/>
          <w:szCs w:val="24"/>
        </w:rPr>
        <w:t xml:space="preserve">- </w:t>
      </w:r>
      <w:r w:rsidRPr="00E824BE">
        <w:rPr>
          <w:rFonts w:ascii="Arial" w:hAnsi="Arial" w:cs="Arial"/>
          <w:iCs/>
          <w:sz w:val="24"/>
          <w:szCs w:val="24"/>
        </w:rPr>
        <w:t>Westcor Land Title Insurance Company</w:t>
      </w:r>
    </w:p>
    <w:p w14:paraId="7DE76960" w14:textId="641D6F9A" w:rsidR="00F40723" w:rsidRDefault="00F40723"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00A55F1D">
        <w:rPr>
          <w:rFonts w:ascii="Arial" w:hAnsi="Arial" w:cs="Arial"/>
          <w:sz w:val="24"/>
          <w:szCs w:val="24"/>
        </w:rPr>
        <w:t>Ashley McRae</w:t>
      </w:r>
      <w:r w:rsidRPr="00E824BE">
        <w:rPr>
          <w:rFonts w:ascii="Arial" w:hAnsi="Arial" w:cs="Arial"/>
          <w:sz w:val="24"/>
          <w:szCs w:val="24"/>
        </w:rPr>
        <w:t xml:space="preserve"> </w:t>
      </w:r>
      <w:r w:rsidR="002E4F12">
        <w:rPr>
          <w:rFonts w:ascii="Arial" w:hAnsi="Arial" w:cs="Arial"/>
          <w:sz w:val="24"/>
          <w:szCs w:val="24"/>
        </w:rPr>
        <w:t>–</w:t>
      </w:r>
      <w:r w:rsidR="00635872">
        <w:rPr>
          <w:rFonts w:ascii="Arial" w:hAnsi="Arial" w:cs="Arial"/>
          <w:sz w:val="24"/>
          <w:szCs w:val="24"/>
        </w:rPr>
        <w:t xml:space="preserve"> </w:t>
      </w:r>
      <w:r w:rsidRPr="00E824BE">
        <w:rPr>
          <w:rFonts w:ascii="Arial" w:hAnsi="Arial" w:cs="Arial"/>
          <w:sz w:val="24"/>
          <w:szCs w:val="24"/>
        </w:rPr>
        <w:t>Stewart</w:t>
      </w:r>
      <w:r w:rsidR="002E4F12">
        <w:rPr>
          <w:rFonts w:ascii="Arial" w:hAnsi="Arial" w:cs="Arial"/>
          <w:sz w:val="24"/>
          <w:szCs w:val="24"/>
        </w:rPr>
        <w:t xml:space="preserve"> Title Guaranty Company </w:t>
      </w:r>
      <w:r>
        <w:rPr>
          <w:rFonts w:ascii="Arial" w:hAnsi="Arial" w:cs="Arial"/>
          <w:sz w:val="24"/>
          <w:szCs w:val="24"/>
        </w:rPr>
        <w:t xml:space="preserve"> </w:t>
      </w:r>
    </w:p>
    <w:p w14:paraId="0051630E" w14:textId="50A8E4C6" w:rsidR="007434AE" w:rsidRDefault="00635872"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007434AE" w:rsidRPr="00E824BE">
        <w:rPr>
          <w:rFonts w:ascii="Arial" w:hAnsi="Arial" w:cs="Arial"/>
          <w:sz w:val="24"/>
          <w:szCs w:val="24"/>
        </w:rPr>
        <w:t xml:space="preserve">Lee </w:t>
      </w:r>
      <w:proofErr w:type="spellStart"/>
      <w:r w:rsidR="007434AE" w:rsidRPr="00E824BE">
        <w:rPr>
          <w:rFonts w:ascii="Arial" w:hAnsi="Arial" w:cs="Arial"/>
          <w:sz w:val="24"/>
          <w:szCs w:val="24"/>
        </w:rPr>
        <w:t>Offir</w:t>
      </w:r>
      <w:proofErr w:type="spellEnd"/>
      <w:r w:rsidR="007434AE" w:rsidRPr="00E824BE">
        <w:rPr>
          <w:rFonts w:ascii="Arial" w:hAnsi="Arial" w:cs="Arial"/>
          <w:sz w:val="24"/>
          <w:szCs w:val="24"/>
        </w:rPr>
        <w:t xml:space="preserve"> - Title Resources</w:t>
      </w:r>
    </w:p>
    <w:p w14:paraId="0688A660" w14:textId="2F6A423C" w:rsidR="000D4B33" w:rsidRDefault="000D4B33"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00C13CBE" w:rsidRPr="003116AB">
        <w:rPr>
          <w:rFonts w:ascii="Arial" w:hAnsi="Arial" w:cs="Arial"/>
          <w:sz w:val="24"/>
          <w:szCs w:val="24"/>
        </w:rPr>
        <w:t xml:space="preserve">John </w:t>
      </w:r>
      <w:proofErr w:type="spellStart"/>
      <w:r w:rsidR="00C13CBE" w:rsidRPr="003116AB">
        <w:rPr>
          <w:rFonts w:ascii="Arial" w:hAnsi="Arial" w:cs="Arial"/>
          <w:sz w:val="24"/>
          <w:szCs w:val="24"/>
        </w:rPr>
        <w:t>Celmer</w:t>
      </w:r>
      <w:proofErr w:type="spellEnd"/>
      <w:r w:rsidR="00C13CBE" w:rsidRPr="003116AB">
        <w:rPr>
          <w:rFonts w:ascii="Arial" w:hAnsi="Arial" w:cs="Arial"/>
          <w:sz w:val="24"/>
          <w:szCs w:val="24"/>
        </w:rPr>
        <w:t xml:space="preserve"> – </w:t>
      </w:r>
      <w:r w:rsidRPr="003116AB">
        <w:rPr>
          <w:rFonts w:ascii="Arial" w:hAnsi="Arial" w:cs="Arial"/>
          <w:sz w:val="24"/>
          <w:szCs w:val="24"/>
        </w:rPr>
        <w:t>L</w:t>
      </w:r>
      <w:r w:rsidR="00C13CBE" w:rsidRPr="003116AB">
        <w:rPr>
          <w:rFonts w:ascii="Arial" w:hAnsi="Arial" w:cs="Arial"/>
          <w:sz w:val="24"/>
          <w:szCs w:val="24"/>
        </w:rPr>
        <w:t>eap Legal Software</w:t>
      </w:r>
    </w:p>
    <w:p w14:paraId="004BA084" w14:textId="538BB58B" w:rsidR="007434AE" w:rsidRPr="00C13CBE" w:rsidRDefault="00635872" w:rsidP="00C46206">
      <w:pPr>
        <w:ind w:right="18"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r w:rsidR="00EE5ED9">
        <w:rPr>
          <w:rFonts w:ascii="Arial" w:hAnsi="Arial" w:cs="Arial"/>
          <w:bCs/>
          <w:spacing w:val="-2"/>
          <w:sz w:val="24"/>
          <w:szCs w:val="24"/>
        </w:rPr>
        <w:t xml:space="preserve">Travis </w:t>
      </w:r>
      <w:proofErr w:type="spellStart"/>
      <w:r w:rsidR="00EE5ED9">
        <w:rPr>
          <w:rFonts w:ascii="Arial" w:hAnsi="Arial" w:cs="Arial"/>
          <w:bCs/>
          <w:spacing w:val="-2"/>
          <w:sz w:val="24"/>
          <w:szCs w:val="24"/>
        </w:rPr>
        <w:t>Finch</w:t>
      </w:r>
      <w:r w:rsidR="00732B69">
        <w:rPr>
          <w:rFonts w:ascii="Arial" w:hAnsi="Arial" w:cs="Arial"/>
          <w:bCs/>
          <w:spacing w:val="-2"/>
          <w:sz w:val="24"/>
          <w:szCs w:val="24"/>
        </w:rPr>
        <w:t>u</w:t>
      </w:r>
      <w:r w:rsidR="00EE5ED9">
        <w:rPr>
          <w:rFonts w:ascii="Arial" w:hAnsi="Arial" w:cs="Arial"/>
          <w:bCs/>
          <w:spacing w:val="-2"/>
          <w:sz w:val="24"/>
          <w:szCs w:val="24"/>
        </w:rPr>
        <w:t>m</w:t>
      </w:r>
      <w:proofErr w:type="spellEnd"/>
      <w:r w:rsidR="00EE5ED9">
        <w:rPr>
          <w:rFonts w:ascii="Arial" w:hAnsi="Arial" w:cs="Arial"/>
          <w:bCs/>
          <w:spacing w:val="-2"/>
          <w:sz w:val="24"/>
          <w:szCs w:val="24"/>
        </w:rPr>
        <w:t xml:space="preserve"> - </w:t>
      </w:r>
      <w:r w:rsidR="007434AE">
        <w:rPr>
          <w:rFonts w:ascii="Arial" w:hAnsi="Arial" w:cs="Arial"/>
          <w:bCs/>
          <w:sz w:val="24"/>
          <w:szCs w:val="24"/>
        </w:rPr>
        <w:t>Guardian Trust</w:t>
      </w:r>
      <w:r w:rsidR="00D60EA3">
        <w:rPr>
          <w:rFonts w:ascii="Arial" w:hAnsi="Arial" w:cs="Arial"/>
          <w:bCs/>
          <w:sz w:val="24"/>
          <w:szCs w:val="24"/>
        </w:rPr>
        <w:t xml:space="preserve"> </w:t>
      </w:r>
    </w:p>
    <w:p w14:paraId="7D203DF4" w14:textId="7DA80A9E" w:rsidR="008627C1" w:rsidRPr="00D2781A" w:rsidRDefault="00635872" w:rsidP="00C46206">
      <w:pPr>
        <w:ind w:right="18" w:firstLine="360"/>
        <w:jc w:val="both"/>
        <w:rPr>
          <w:rFonts w:ascii="Arial" w:hAnsi="Arial" w:cs="Arial"/>
          <w:iCs/>
          <w:sz w:val="24"/>
          <w:szCs w:val="24"/>
        </w:rPr>
      </w:pPr>
      <w:r>
        <w:rPr>
          <w:rFonts w:ascii="Arial" w:hAnsi="Arial" w:cs="Arial"/>
          <w:bCs/>
          <w:spacing w:val="-2"/>
          <w:sz w:val="24"/>
          <w:szCs w:val="24"/>
        </w:rPr>
        <w:tab/>
      </w:r>
      <w:r>
        <w:rPr>
          <w:rFonts w:ascii="Arial" w:hAnsi="Arial" w:cs="Arial"/>
          <w:bCs/>
          <w:spacing w:val="-2"/>
          <w:sz w:val="24"/>
          <w:szCs w:val="24"/>
        </w:rPr>
        <w:tab/>
      </w:r>
      <w:r w:rsidR="000D4B33">
        <w:rPr>
          <w:rFonts w:ascii="Arial" w:hAnsi="Arial" w:cs="Arial"/>
          <w:bCs/>
          <w:spacing w:val="-2"/>
          <w:sz w:val="24"/>
          <w:szCs w:val="24"/>
        </w:rPr>
        <w:t>Len Prescott</w:t>
      </w:r>
      <w:r w:rsidR="00F40723" w:rsidRPr="00E824BE">
        <w:rPr>
          <w:rFonts w:ascii="Arial" w:hAnsi="Arial" w:cs="Arial"/>
          <w:iCs/>
          <w:sz w:val="24"/>
          <w:szCs w:val="24"/>
        </w:rPr>
        <w:t xml:space="preserve"> – First American Title </w:t>
      </w:r>
    </w:p>
    <w:p w14:paraId="0851E456" w14:textId="77777777" w:rsidR="002D6E85" w:rsidRPr="002D6E85" w:rsidRDefault="002D6E85" w:rsidP="00C46206">
      <w:pPr>
        <w:pStyle w:val="ListParagraph"/>
        <w:ind w:right="18"/>
        <w:jc w:val="both"/>
        <w:rPr>
          <w:rFonts w:ascii="Arial" w:hAnsi="Arial" w:cs="Arial"/>
          <w:bCs/>
          <w:sz w:val="24"/>
          <w:szCs w:val="24"/>
        </w:rPr>
      </w:pPr>
    </w:p>
    <w:p w14:paraId="374873C8" w14:textId="570D646A" w:rsidR="00594C5C" w:rsidRPr="00635872" w:rsidRDefault="00663136" w:rsidP="00C46206">
      <w:pPr>
        <w:ind w:left="720" w:right="18"/>
        <w:jc w:val="both"/>
        <w:rPr>
          <w:rFonts w:ascii="Arial" w:hAnsi="Arial" w:cs="Arial"/>
          <w:bCs/>
          <w:sz w:val="24"/>
          <w:szCs w:val="24"/>
        </w:rPr>
      </w:pPr>
      <w:r>
        <w:rPr>
          <w:rFonts w:ascii="Arial" w:hAnsi="Arial" w:cs="Arial"/>
          <w:bCs/>
          <w:sz w:val="24"/>
          <w:szCs w:val="24"/>
        </w:rPr>
        <w:t>3</w:t>
      </w:r>
      <w:commentRangeStart w:id="0"/>
      <w:r w:rsidR="00635872">
        <w:rPr>
          <w:rFonts w:ascii="Arial" w:hAnsi="Arial" w:cs="Arial"/>
          <w:bCs/>
          <w:sz w:val="24"/>
          <w:szCs w:val="24"/>
        </w:rPr>
        <w:t>.</w:t>
      </w:r>
      <w:commentRangeEnd w:id="0"/>
      <w:r w:rsidR="00C46206">
        <w:rPr>
          <w:rStyle w:val="CommentReference"/>
          <w:rFonts w:ascii="Arial" w:hAnsi="Arial" w:cs="Arial"/>
          <w:bCs/>
          <w:sz w:val="24"/>
          <w:szCs w:val="24"/>
        </w:rPr>
        <w:commentReference w:id="0"/>
      </w:r>
      <w:r w:rsidR="00635872">
        <w:rPr>
          <w:rFonts w:ascii="Arial" w:hAnsi="Arial" w:cs="Arial"/>
          <w:bCs/>
          <w:sz w:val="24"/>
          <w:szCs w:val="24"/>
        </w:rPr>
        <w:tab/>
      </w:r>
      <w:r w:rsidR="005C3429">
        <w:rPr>
          <w:rFonts w:ascii="Arial" w:hAnsi="Arial" w:cs="Arial"/>
          <w:bCs/>
          <w:sz w:val="24"/>
          <w:szCs w:val="24"/>
        </w:rPr>
        <w:t xml:space="preserve">The Chair recognized the following </w:t>
      </w:r>
      <w:r w:rsidR="00594C5C" w:rsidRPr="00635872">
        <w:rPr>
          <w:rFonts w:ascii="Arial" w:hAnsi="Arial" w:cs="Arial"/>
          <w:bCs/>
          <w:sz w:val="24"/>
          <w:szCs w:val="24"/>
        </w:rPr>
        <w:t>Milestones</w:t>
      </w:r>
      <w:r w:rsidR="00BA3D5F">
        <w:rPr>
          <w:rFonts w:ascii="Arial" w:hAnsi="Arial" w:cs="Arial"/>
          <w:bCs/>
          <w:sz w:val="24"/>
          <w:szCs w:val="24"/>
        </w:rPr>
        <w:t>:</w:t>
      </w:r>
    </w:p>
    <w:p w14:paraId="23DE3D44" w14:textId="77777777" w:rsidR="00041949" w:rsidRDefault="00635872" w:rsidP="00C46206">
      <w:pPr>
        <w:ind w:left="720" w:right="18"/>
        <w:jc w:val="both"/>
        <w:rPr>
          <w:rFonts w:ascii="Arial" w:hAnsi="Arial" w:cs="Arial"/>
          <w:bCs/>
          <w:sz w:val="24"/>
          <w:szCs w:val="24"/>
        </w:rPr>
      </w:pPr>
      <w:r>
        <w:rPr>
          <w:rFonts w:ascii="Arial" w:hAnsi="Arial" w:cs="Arial"/>
          <w:bCs/>
          <w:sz w:val="24"/>
          <w:szCs w:val="24"/>
        </w:rPr>
        <w:tab/>
      </w:r>
      <w:r w:rsidR="008C3A9B" w:rsidRPr="00E04037">
        <w:rPr>
          <w:rFonts w:ascii="Arial" w:hAnsi="Arial" w:cs="Arial"/>
          <w:bCs/>
          <w:sz w:val="24"/>
          <w:szCs w:val="24"/>
        </w:rPr>
        <w:t xml:space="preserve"> </w:t>
      </w:r>
    </w:p>
    <w:p w14:paraId="6D991975" w14:textId="5AE85ACA" w:rsidR="00041949" w:rsidRPr="00041949" w:rsidRDefault="00041949" w:rsidP="00041949">
      <w:pPr>
        <w:pStyle w:val="ListParagraph"/>
        <w:numPr>
          <w:ilvl w:val="0"/>
          <w:numId w:val="18"/>
        </w:numPr>
        <w:ind w:right="18"/>
        <w:jc w:val="both"/>
        <w:rPr>
          <w:rFonts w:ascii="Arial" w:hAnsi="Arial" w:cs="Arial"/>
          <w:bCs/>
          <w:sz w:val="24"/>
          <w:szCs w:val="24"/>
        </w:rPr>
      </w:pPr>
      <w:r w:rsidRPr="00041949">
        <w:rPr>
          <w:rFonts w:ascii="Arial" w:hAnsi="Arial" w:cs="Arial"/>
          <w:sz w:val="24"/>
          <w:szCs w:val="24"/>
        </w:rPr>
        <w:t>Toby (William T.</w:t>
      </w:r>
      <w:r w:rsidR="001819E4">
        <w:rPr>
          <w:rFonts w:ascii="Arial" w:hAnsi="Arial" w:cs="Arial"/>
          <w:sz w:val="24"/>
          <w:szCs w:val="24"/>
        </w:rPr>
        <w:t>)</w:t>
      </w:r>
      <w:r w:rsidRPr="00041949">
        <w:rPr>
          <w:rFonts w:ascii="Arial" w:hAnsi="Arial" w:cs="Arial"/>
          <w:sz w:val="24"/>
          <w:szCs w:val="24"/>
        </w:rPr>
        <w:t xml:space="preserve"> Muir of </w:t>
      </w:r>
      <w:proofErr w:type="spellStart"/>
      <w:r w:rsidRPr="00041949">
        <w:rPr>
          <w:rFonts w:ascii="Arial" w:hAnsi="Arial" w:cs="Arial"/>
          <w:sz w:val="24"/>
          <w:szCs w:val="24"/>
        </w:rPr>
        <w:t>Dunwody</w:t>
      </w:r>
      <w:proofErr w:type="spellEnd"/>
      <w:r w:rsidRPr="00041949">
        <w:rPr>
          <w:rFonts w:ascii="Arial" w:hAnsi="Arial" w:cs="Arial"/>
          <w:sz w:val="24"/>
          <w:szCs w:val="24"/>
        </w:rPr>
        <w:t>, White &amp; Landon, P.A. – Recognized as the Estate Planner of the Year at the May 12, 2026 meeting of the Greater Miami Estate Planning Council, honoring his professional excellence and leadership within the legal community and the RPPTL Section.</w:t>
      </w:r>
    </w:p>
    <w:p w14:paraId="45E739C2" w14:textId="77777777" w:rsidR="00041949" w:rsidRPr="00041949" w:rsidRDefault="00041949" w:rsidP="00041949">
      <w:pPr>
        <w:pStyle w:val="ListParagraph"/>
        <w:numPr>
          <w:ilvl w:val="0"/>
          <w:numId w:val="18"/>
        </w:numPr>
        <w:ind w:right="18"/>
        <w:jc w:val="both"/>
        <w:rPr>
          <w:rFonts w:ascii="Arial" w:hAnsi="Arial" w:cs="Arial"/>
          <w:bCs/>
          <w:sz w:val="24"/>
          <w:szCs w:val="24"/>
        </w:rPr>
      </w:pPr>
      <w:r w:rsidRPr="00041949">
        <w:rPr>
          <w:rFonts w:ascii="Arial" w:hAnsi="Arial" w:cs="Arial"/>
          <w:sz w:val="24"/>
          <w:szCs w:val="24"/>
        </w:rPr>
        <w:t xml:space="preserve">Rachel Barlow of The Diamond Law Firm, P.A. – Married Samuel </w:t>
      </w:r>
      <w:proofErr w:type="spellStart"/>
      <w:r w:rsidRPr="00041949">
        <w:rPr>
          <w:rFonts w:ascii="Arial" w:hAnsi="Arial" w:cs="Arial"/>
          <w:sz w:val="24"/>
          <w:szCs w:val="24"/>
        </w:rPr>
        <w:t>Mattheus</w:t>
      </w:r>
      <w:proofErr w:type="spellEnd"/>
      <w:r w:rsidRPr="00041949">
        <w:rPr>
          <w:rFonts w:ascii="Arial" w:hAnsi="Arial" w:cs="Arial"/>
          <w:sz w:val="24"/>
          <w:szCs w:val="24"/>
        </w:rPr>
        <w:t xml:space="preserve"> on October 25, 2025, in Dunedin, Florida. </w:t>
      </w:r>
    </w:p>
    <w:p w14:paraId="78D34452" w14:textId="529F9241" w:rsidR="008C3A9B" w:rsidRPr="00041949" w:rsidRDefault="00041949" w:rsidP="00041949">
      <w:pPr>
        <w:pStyle w:val="ListParagraph"/>
        <w:numPr>
          <w:ilvl w:val="0"/>
          <w:numId w:val="18"/>
        </w:numPr>
        <w:ind w:right="18"/>
        <w:jc w:val="both"/>
        <w:rPr>
          <w:rFonts w:ascii="Arial" w:hAnsi="Arial" w:cs="Arial"/>
          <w:bCs/>
          <w:sz w:val="24"/>
          <w:szCs w:val="24"/>
        </w:rPr>
      </w:pPr>
      <w:r w:rsidRPr="00041949">
        <w:rPr>
          <w:rFonts w:ascii="Arial" w:hAnsi="Arial" w:cs="Arial"/>
          <w:sz w:val="24"/>
          <w:szCs w:val="24"/>
        </w:rPr>
        <w:t xml:space="preserve">Lauren </w:t>
      </w:r>
      <w:proofErr w:type="spellStart"/>
      <w:r w:rsidRPr="00041949">
        <w:rPr>
          <w:rFonts w:ascii="Arial" w:hAnsi="Arial" w:cs="Arial"/>
          <w:sz w:val="24"/>
          <w:szCs w:val="24"/>
        </w:rPr>
        <w:t>Busey</w:t>
      </w:r>
      <w:proofErr w:type="spellEnd"/>
      <w:r w:rsidRPr="00041949">
        <w:rPr>
          <w:rFonts w:ascii="Arial" w:hAnsi="Arial" w:cs="Arial"/>
          <w:sz w:val="24"/>
          <w:szCs w:val="24"/>
        </w:rPr>
        <w:t xml:space="preserve"> (ALM), Assistant General Counsel for American Pet Resort, LLC. – Welcomed twin girls, Scarlett and Violet, in August 2025.</w:t>
      </w:r>
    </w:p>
    <w:p w14:paraId="3D409A1F" w14:textId="45F65C13" w:rsidR="003603EC" w:rsidRPr="00041949" w:rsidRDefault="00041949" w:rsidP="00041949">
      <w:pPr>
        <w:ind w:right="18"/>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00A6659B" w:rsidRPr="00041949">
        <w:rPr>
          <w:rFonts w:ascii="Arial" w:hAnsi="Arial" w:cs="Arial"/>
          <w:bCs/>
          <w:sz w:val="24"/>
          <w:szCs w:val="24"/>
        </w:rPr>
        <w:tab/>
      </w:r>
    </w:p>
    <w:p w14:paraId="3671DDFC" w14:textId="77777777" w:rsidR="003603EC" w:rsidRDefault="003603EC" w:rsidP="00C46206">
      <w:pPr>
        <w:ind w:left="720" w:right="18"/>
        <w:jc w:val="both"/>
        <w:rPr>
          <w:rFonts w:ascii="Arial" w:hAnsi="Arial" w:cs="Arial"/>
          <w:bCs/>
          <w:sz w:val="24"/>
          <w:szCs w:val="24"/>
        </w:rPr>
      </w:pPr>
    </w:p>
    <w:p w14:paraId="3A2DC100" w14:textId="7609537F" w:rsidR="002D6E85" w:rsidRDefault="00663136" w:rsidP="00C46206">
      <w:pPr>
        <w:ind w:left="720" w:right="18"/>
        <w:jc w:val="both"/>
        <w:rPr>
          <w:rFonts w:ascii="Arial" w:hAnsi="Arial" w:cs="Arial"/>
          <w:bCs/>
          <w:sz w:val="24"/>
          <w:szCs w:val="24"/>
        </w:rPr>
      </w:pPr>
      <w:r>
        <w:rPr>
          <w:rFonts w:ascii="Arial" w:hAnsi="Arial" w:cs="Arial"/>
          <w:bCs/>
          <w:sz w:val="24"/>
          <w:szCs w:val="24"/>
        </w:rPr>
        <w:t>4</w:t>
      </w:r>
      <w:r w:rsidR="003603EC">
        <w:rPr>
          <w:rFonts w:ascii="Arial" w:hAnsi="Arial" w:cs="Arial"/>
          <w:bCs/>
          <w:sz w:val="24"/>
          <w:szCs w:val="24"/>
        </w:rPr>
        <w:t>.</w:t>
      </w:r>
      <w:r w:rsidR="003603EC">
        <w:rPr>
          <w:rFonts w:ascii="Arial" w:hAnsi="Arial" w:cs="Arial"/>
          <w:bCs/>
          <w:sz w:val="24"/>
          <w:szCs w:val="24"/>
        </w:rPr>
        <w:tab/>
      </w:r>
      <w:r w:rsidR="00C7218E" w:rsidRPr="00A6659B">
        <w:rPr>
          <w:rFonts w:ascii="Arial" w:hAnsi="Arial" w:cs="Arial"/>
          <w:bCs/>
          <w:sz w:val="24"/>
          <w:szCs w:val="24"/>
        </w:rPr>
        <w:t>The Chair reported the following Interim Actions of the Executive Committee:</w:t>
      </w:r>
    </w:p>
    <w:p w14:paraId="2039BFC1" w14:textId="0734041E" w:rsidR="003603EC" w:rsidRPr="00041949" w:rsidRDefault="00041949" w:rsidP="00C46206">
      <w:pPr>
        <w:ind w:left="720" w:right="18"/>
        <w:jc w:val="both"/>
        <w:rPr>
          <w:rFonts w:ascii="Arial" w:hAnsi="Arial" w:cs="Arial"/>
          <w:bCs/>
          <w:sz w:val="24"/>
          <w:szCs w:val="24"/>
        </w:rPr>
      </w:pPr>
      <w:r>
        <w:rPr>
          <w:rFonts w:ascii="Arial" w:hAnsi="Arial" w:cs="Arial"/>
        </w:rPr>
        <w:tab/>
        <w:t>a.</w:t>
      </w:r>
      <w:r w:rsidRPr="00041949">
        <w:rPr>
          <w:rFonts w:ascii="Arial" w:hAnsi="Arial" w:cs="Arial"/>
          <w:sz w:val="24"/>
          <w:szCs w:val="24"/>
        </w:rPr>
        <w:tab/>
        <w:t xml:space="preserve">Approved for the Section to appear as an Amicus in the Florida Supreme Court in the </w:t>
      </w:r>
      <w:r w:rsidRPr="00A14215">
        <w:rPr>
          <w:rFonts w:ascii="Arial" w:hAnsi="Arial" w:cs="Arial"/>
          <w:i/>
          <w:iCs/>
          <w:sz w:val="24"/>
          <w:szCs w:val="24"/>
        </w:rPr>
        <w:t>Mooney v. Colors</w:t>
      </w:r>
      <w:r w:rsidRPr="00041949">
        <w:rPr>
          <w:rFonts w:ascii="Arial" w:hAnsi="Arial" w:cs="Arial"/>
          <w:sz w:val="24"/>
          <w:szCs w:val="24"/>
        </w:rPr>
        <w:t xml:space="preserve"> Case No. SC2025-1513</w:t>
      </w:r>
    </w:p>
    <w:p w14:paraId="6F370E7A" w14:textId="77777777" w:rsidR="0067354E" w:rsidRPr="00594C5C" w:rsidRDefault="0067354E" w:rsidP="00C46206">
      <w:pPr>
        <w:ind w:right="18"/>
        <w:jc w:val="both"/>
        <w:rPr>
          <w:rFonts w:ascii="Arial" w:hAnsi="Arial" w:cs="Arial"/>
          <w:bCs/>
          <w:sz w:val="24"/>
          <w:szCs w:val="24"/>
        </w:rPr>
      </w:pPr>
    </w:p>
    <w:p w14:paraId="2554B6E1" w14:textId="30D40D64" w:rsidR="0003424B" w:rsidRDefault="00663136" w:rsidP="00C46206">
      <w:pPr>
        <w:ind w:left="1440" w:right="18" w:hanging="720"/>
        <w:jc w:val="both"/>
        <w:rPr>
          <w:rFonts w:ascii="Arial" w:hAnsi="Arial" w:cs="Arial"/>
          <w:bCs/>
          <w:sz w:val="24"/>
          <w:szCs w:val="24"/>
        </w:rPr>
      </w:pPr>
      <w:r>
        <w:rPr>
          <w:rFonts w:ascii="Arial" w:hAnsi="Arial" w:cs="Arial"/>
          <w:bCs/>
          <w:sz w:val="24"/>
          <w:szCs w:val="24"/>
        </w:rPr>
        <w:t>5</w:t>
      </w:r>
      <w:r w:rsidR="00620316">
        <w:rPr>
          <w:rFonts w:ascii="Arial" w:hAnsi="Arial" w:cs="Arial"/>
          <w:bCs/>
          <w:sz w:val="24"/>
          <w:szCs w:val="24"/>
        </w:rPr>
        <w:t>.</w:t>
      </w:r>
      <w:r w:rsidR="00620316">
        <w:rPr>
          <w:rFonts w:ascii="Arial" w:hAnsi="Arial" w:cs="Arial"/>
          <w:bCs/>
          <w:sz w:val="24"/>
          <w:szCs w:val="24"/>
        </w:rPr>
        <w:tab/>
        <w:t>The Chair reviewed the Executive Council Meeting schedule for the 2</w:t>
      </w:r>
      <w:r w:rsidR="009C3FEF">
        <w:rPr>
          <w:rFonts w:ascii="Arial" w:hAnsi="Arial" w:cs="Arial"/>
          <w:bCs/>
          <w:sz w:val="24"/>
          <w:szCs w:val="24"/>
        </w:rPr>
        <w:t>0</w:t>
      </w:r>
      <w:r w:rsidR="00620316">
        <w:rPr>
          <w:rFonts w:ascii="Arial" w:hAnsi="Arial" w:cs="Arial"/>
          <w:bCs/>
          <w:sz w:val="24"/>
          <w:szCs w:val="24"/>
        </w:rPr>
        <w:t>25-2026 year.</w:t>
      </w:r>
    </w:p>
    <w:p w14:paraId="09160774" w14:textId="77777777" w:rsidR="009C00B1" w:rsidRPr="009C00B1" w:rsidRDefault="009C00B1" w:rsidP="00C46206">
      <w:pPr>
        <w:ind w:left="720" w:right="18"/>
        <w:jc w:val="both"/>
        <w:rPr>
          <w:rFonts w:ascii="Arial" w:hAnsi="Arial" w:cs="Arial"/>
          <w:bCs/>
          <w:sz w:val="24"/>
          <w:szCs w:val="24"/>
        </w:rPr>
      </w:pPr>
    </w:p>
    <w:p w14:paraId="26EF64BF" w14:textId="2CC35987" w:rsidR="00732865" w:rsidRDefault="00663136" w:rsidP="00C46206">
      <w:pPr>
        <w:ind w:left="1440" w:right="18" w:hanging="720"/>
        <w:jc w:val="both"/>
        <w:rPr>
          <w:rFonts w:ascii="Arial" w:hAnsi="Arial" w:cs="Arial"/>
          <w:sz w:val="24"/>
          <w:szCs w:val="24"/>
        </w:rPr>
      </w:pPr>
      <w:r>
        <w:rPr>
          <w:rFonts w:ascii="Arial" w:hAnsi="Arial" w:cs="Arial"/>
          <w:sz w:val="24"/>
          <w:szCs w:val="24"/>
        </w:rPr>
        <w:t>6</w:t>
      </w:r>
      <w:r w:rsidR="009C00B1">
        <w:rPr>
          <w:rFonts w:ascii="Arial" w:hAnsi="Arial" w:cs="Arial"/>
          <w:sz w:val="24"/>
          <w:szCs w:val="24"/>
        </w:rPr>
        <w:t>.</w:t>
      </w:r>
      <w:r w:rsidR="009C00B1">
        <w:rPr>
          <w:rFonts w:ascii="Arial" w:hAnsi="Arial" w:cs="Arial"/>
          <w:sz w:val="24"/>
          <w:szCs w:val="24"/>
        </w:rPr>
        <w:tab/>
      </w:r>
      <w:r w:rsidR="00B36E4A" w:rsidRPr="009C00B1">
        <w:rPr>
          <w:rFonts w:ascii="Arial" w:hAnsi="Arial" w:cs="Arial"/>
          <w:sz w:val="24"/>
          <w:szCs w:val="24"/>
        </w:rPr>
        <w:t>General</w:t>
      </w:r>
      <w:r w:rsidR="00B36E4A" w:rsidRPr="009C00B1">
        <w:rPr>
          <w:rFonts w:ascii="Arial" w:hAnsi="Arial" w:cs="Arial"/>
          <w:spacing w:val="-3"/>
          <w:sz w:val="24"/>
          <w:szCs w:val="24"/>
        </w:rPr>
        <w:t xml:space="preserve"> </w:t>
      </w:r>
      <w:r w:rsidR="00B36E4A" w:rsidRPr="009C00B1">
        <w:rPr>
          <w:rFonts w:ascii="Arial" w:hAnsi="Arial" w:cs="Arial"/>
          <w:sz w:val="24"/>
          <w:szCs w:val="24"/>
        </w:rPr>
        <w:t>Comments</w:t>
      </w:r>
      <w:r w:rsidR="00B36E4A" w:rsidRPr="009C00B1">
        <w:rPr>
          <w:rFonts w:ascii="Arial" w:hAnsi="Arial" w:cs="Arial"/>
          <w:spacing w:val="-4"/>
          <w:sz w:val="24"/>
          <w:szCs w:val="24"/>
        </w:rPr>
        <w:t xml:space="preserve"> </w:t>
      </w:r>
      <w:r w:rsidR="00B36E4A" w:rsidRPr="009C00B1">
        <w:rPr>
          <w:rFonts w:ascii="Arial" w:hAnsi="Arial" w:cs="Arial"/>
          <w:sz w:val="24"/>
          <w:szCs w:val="24"/>
        </w:rPr>
        <w:t>of</w:t>
      </w:r>
      <w:r w:rsidR="00B36E4A" w:rsidRPr="009C00B1">
        <w:rPr>
          <w:rFonts w:ascii="Arial" w:hAnsi="Arial" w:cs="Arial"/>
          <w:spacing w:val="-4"/>
          <w:sz w:val="24"/>
          <w:szCs w:val="24"/>
        </w:rPr>
        <w:t xml:space="preserve"> </w:t>
      </w:r>
      <w:r w:rsidR="00B36E4A" w:rsidRPr="009C00B1">
        <w:rPr>
          <w:rFonts w:ascii="Arial" w:hAnsi="Arial" w:cs="Arial"/>
          <w:sz w:val="24"/>
          <w:szCs w:val="24"/>
        </w:rPr>
        <w:t>the</w:t>
      </w:r>
      <w:r w:rsidR="00B36E4A" w:rsidRPr="009C00B1">
        <w:rPr>
          <w:rFonts w:ascii="Arial" w:hAnsi="Arial" w:cs="Arial"/>
          <w:spacing w:val="-1"/>
          <w:sz w:val="24"/>
          <w:szCs w:val="24"/>
        </w:rPr>
        <w:t xml:space="preserve"> </w:t>
      </w:r>
      <w:r w:rsidR="00B36E4A" w:rsidRPr="009C00B1">
        <w:rPr>
          <w:rFonts w:ascii="Arial" w:hAnsi="Arial" w:cs="Arial"/>
          <w:sz w:val="24"/>
          <w:szCs w:val="24"/>
        </w:rPr>
        <w:t>Chair</w:t>
      </w:r>
      <w:r w:rsidR="008D6BCE">
        <w:rPr>
          <w:rFonts w:ascii="Arial" w:hAnsi="Arial" w:cs="Arial"/>
          <w:sz w:val="24"/>
          <w:szCs w:val="24"/>
        </w:rPr>
        <w:t xml:space="preserve"> </w:t>
      </w:r>
      <w:r w:rsidR="00620316">
        <w:rPr>
          <w:rFonts w:ascii="Arial" w:hAnsi="Arial" w:cs="Arial"/>
          <w:sz w:val="24"/>
          <w:szCs w:val="24"/>
        </w:rPr>
        <w:t>–</w:t>
      </w:r>
      <w:r w:rsidR="00B95EA2">
        <w:rPr>
          <w:rFonts w:ascii="Arial" w:hAnsi="Arial" w:cs="Arial"/>
          <w:sz w:val="24"/>
          <w:szCs w:val="24"/>
        </w:rPr>
        <w:t xml:space="preserve"> </w:t>
      </w:r>
    </w:p>
    <w:p w14:paraId="551DEEE5" w14:textId="77777777" w:rsidR="00620316" w:rsidRDefault="00620316" w:rsidP="00C46206">
      <w:pPr>
        <w:ind w:left="720" w:right="18"/>
        <w:jc w:val="both"/>
        <w:rPr>
          <w:rFonts w:ascii="Arial" w:hAnsi="Arial" w:cs="Arial"/>
          <w:sz w:val="24"/>
          <w:szCs w:val="24"/>
        </w:rPr>
      </w:pPr>
    </w:p>
    <w:p w14:paraId="39D4AEE1" w14:textId="6405913C" w:rsidR="00620316" w:rsidRPr="00E04037" w:rsidRDefault="00C46DFD" w:rsidP="00C46206">
      <w:pPr>
        <w:ind w:left="1440" w:right="18"/>
        <w:jc w:val="both"/>
        <w:rPr>
          <w:rFonts w:ascii="Arial" w:hAnsi="Arial" w:cs="Arial"/>
          <w:bCs/>
          <w:sz w:val="24"/>
          <w:szCs w:val="24"/>
        </w:rPr>
      </w:pPr>
      <w:r>
        <w:rPr>
          <w:rFonts w:ascii="Arial" w:hAnsi="Arial" w:cs="Arial"/>
          <w:bCs/>
          <w:sz w:val="24"/>
          <w:szCs w:val="24"/>
        </w:rPr>
        <w:lastRenderedPageBreak/>
        <w:t xml:space="preserve">John Moran called for a point of order to congratulate the Chair on a successful year and </w:t>
      </w:r>
      <w:r w:rsidR="0092006A">
        <w:rPr>
          <w:rFonts w:ascii="Arial" w:hAnsi="Arial" w:cs="Arial"/>
          <w:bCs/>
          <w:sz w:val="24"/>
          <w:szCs w:val="24"/>
        </w:rPr>
        <w:t xml:space="preserve">welcome him to the back row. </w:t>
      </w:r>
      <w:r w:rsidR="00E3290A">
        <w:rPr>
          <w:rFonts w:ascii="Arial" w:hAnsi="Arial" w:cs="Arial"/>
          <w:bCs/>
          <w:sz w:val="24"/>
          <w:szCs w:val="24"/>
        </w:rPr>
        <w:t xml:space="preserve"> The Executive Council </w:t>
      </w:r>
      <w:r w:rsidR="00B47E7C">
        <w:rPr>
          <w:rFonts w:ascii="Arial" w:hAnsi="Arial" w:cs="Arial"/>
          <w:bCs/>
          <w:sz w:val="24"/>
          <w:szCs w:val="24"/>
        </w:rPr>
        <w:t xml:space="preserve">joined in cheers and adulation. </w:t>
      </w:r>
    </w:p>
    <w:p w14:paraId="2D76D6D8" w14:textId="77777777" w:rsidR="00F671CC" w:rsidRDefault="00F671CC" w:rsidP="00C46206">
      <w:pPr>
        <w:ind w:right="18"/>
        <w:jc w:val="both"/>
        <w:rPr>
          <w:rFonts w:ascii="Arial" w:hAnsi="Arial" w:cs="Arial"/>
          <w:sz w:val="24"/>
          <w:szCs w:val="24"/>
        </w:rPr>
      </w:pPr>
    </w:p>
    <w:p w14:paraId="165F44F8" w14:textId="77777777" w:rsidR="00C46206" w:rsidRPr="001E1463" w:rsidRDefault="00C46206" w:rsidP="00C46206">
      <w:pPr>
        <w:ind w:right="18"/>
        <w:jc w:val="both"/>
        <w:rPr>
          <w:rFonts w:ascii="Arial" w:hAnsi="Arial" w:cs="Arial"/>
          <w:sz w:val="24"/>
          <w:szCs w:val="24"/>
        </w:rPr>
      </w:pPr>
    </w:p>
    <w:p w14:paraId="4C4C1C24" w14:textId="319521C2" w:rsidR="00006348" w:rsidRDefault="001E1463" w:rsidP="00C46206">
      <w:pPr>
        <w:ind w:left="720" w:right="18" w:hanging="720"/>
        <w:jc w:val="both"/>
        <w:rPr>
          <w:rFonts w:ascii="Arial" w:hAnsi="Arial" w:cs="Arial"/>
          <w:iCs/>
          <w:sz w:val="24"/>
          <w:szCs w:val="24"/>
        </w:rPr>
      </w:pPr>
      <w:r w:rsidRPr="00FA1C97">
        <w:rPr>
          <w:rFonts w:ascii="Arial" w:hAnsi="Arial" w:cs="Arial"/>
          <w:b/>
          <w:bCs/>
          <w:color w:val="0000FF"/>
          <w:sz w:val="24"/>
          <w:szCs w:val="24"/>
          <w:u w:color="0000FF"/>
        </w:rPr>
        <w:t>IV.</w:t>
      </w:r>
      <w:r w:rsidRPr="00FA1C97">
        <w:rPr>
          <w:rFonts w:ascii="Arial" w:hAnsi="Arial" w:cs="Arial"/>
          <w:b/>
          <w:bCs/>
          <w:color w:val="0000FF"/>
          <w:sz w:val="24"/>
          <w:szCs w:val="24"/>
          <w:u w:color="0000FF"/>
        </w:rPr>
        <w:tab/>
      </w:r>
      <w:r w:rsidR="00CD18F4" w:rsidRPr="00FA1C97">
        <w:rPr>
          <w:rFonts w:ascii="Arial" w:hAnsi="Arial" w:cs="Arial"/>
          <w:b/>
          <w:bCs/>
          <w:color w:val="0000FF"/>
          <w:sz w:val="24"/>
          <w:szCs w:val="24"/>
          <w:u w:val="single"/>
        </w:rPr>
        <w:t xml:space="preserve">Board of Governors </w:t>
      </w:r>
      <w:r w:rsidR="00B36E4A" w:rsidRPr="00FA1C97">
        <w:rPr>
          <w:rFonts w:ascii="Arial" w:hAnsi="Arial" w:cs="Arial"/>
          <w:b/>
          <w:bCs/>
          <w:color w:val="0000FF"/>
          <w:sz w:val="24"/>
          <w:szCs w:val="24"/>
          <w:u w:val="single"/>
        </w:rPr>
        <w:t>Report</w:t>
      </w:r>
      <w:r w:rsidR="006D7315" w:rsidRPr="001E1463">
        <w:rPr>
          <w:rFonts w:ascii="Arial" w:hAnsi="Arial" w:cs="Arial"/>
          <w:color w:val="0000FF"/>
          <w:sz w:val="24"/>
          <w:szCs w:val="24"/>
          <w:u w:color="0000FF"/>
        </w:rPr>
        <w:t xml:space="preserve"> </w:t>
      </w:r>
      <w:r w:rsidR="00F23ECD" w:rsidRPr="001E1463">
        <w:rPr>
          <w:rFonts w:ascii="Arial" w:hAnsi="Arial" w:cs="Arial"/>
          <w:bCs/>
          <w:sz w:val="24"/>
          <w:szCs w:val="24"/>
        </w:rPr>
        <w:t>–</w:t>
      </w:r>
      <w:r w:rsidR="00587D5B" w:rsidRPr="001E1463">
        <w:rPr>
          <w:rFonts w:ascii="Arial" w:hAnsi="Arial" w:cs="Arial"/>
          <w:bCs/>
          <w:sz w:val="24"/>
          <w:szCs w:val="24"/>
        </w:rPr>
        <w:t xml:space="preserve"> </w:t>
      </w:r>
      <w:r w:rsidR="00041949" w:rsidRPr="00041949">
        <w:rPr>
          <w:rFonts w:ascii="Arial" w:hAnsi="Arial" w:cs="Arial"/>
          <w:bCs/>
          <w:i/>
          <w:iCs/>
          <w:sz w:val="24"/>
          <w:szCs w:val="24"/>
        </w:rPr>
        <w:t>W. Braxton Gilliam for</w:t>
      </w:r>
      <w:r w:rsidR="00041949">
        <w:rPr>
          <w:rFonts w:ascii="Arial" w:hAnsi="Arial" w:cs="Arial"/>
          <w:bCs/>
          <w:sz w:val="24"/>
          <w:szCs w:val="24"/>
        </w:rPr>
        <w:t xml:space="preserve"> </w:t>
      </w:r>
      <w:r w:rsidR="00620316">
        <w:rPr>
          <w:rFonts w:ascii="Arial" w:hAnsi="Arial" w:cs="Arial"/>
          <w:bCs/>
          <w:i/>
          <w:iCs/>
          <w:sz w:val="24"/>
          <w:szCs w:val="24"/>
        </w:rPr>
        <w:t xml:space="preserve">Paige A. </w:t>
      </w:r>
      <w:proofErr w:type="spellStart"/>
      <w:r w:rsidR="00620316">
        <w:rPr>
          <w:rFonts w:ascii="Arial" w:hAnsi="Arial" w:cs="Arial"/>
          <w:bCs/>
          <w:i/>
          <w:iCs/>
          <w:sz w:val="24"/>
          <w:szCs w:val="24"/>
        </w:rPr>
        <w:t>Greenlee</w:t>
      </w:r>
      <w:proofErr w:type="spellEnd"/>
      <w:r w:rsidR="00BD75C7" w:rsidRPr="00452C43">
        <w:rPr>
          <w:rFonts w:ascii="Arial" w:hAnsi="Arial" w:cs="Arial"/>
          <w:bCs/>
          <w:i/>
          <w:iCs/>
          <w:sz w:val="24"/>
          <w:szCs w:val="24"/>
        </w:rPr>
        <w:t>,</w:t>
      </w:r>
      <w:r w:rsidR="007B2AB4" w:rsidRPr="00452C43">
        <w:rPr>
          <w:rFonts w:ascii="Arial" w:hAnsi="Arial" w:cs="Arial"/>
          <w:i/>
          <w:iCs/>
          <w:sz w:val="24"/>
          <w:szCs w:val="24"/>
        </w:rPr>
        <w:t xml:space="preserve"> Liaison</w:t>
      </w:r>
      <w:r w:rsidR="00732865">
        <w:rPr>
          <w:rFonts w:ascii="Arial" w:hAnsi="Arial" w:cs="Arial"/>
          <w:i/>
          <w:iCs/>
          <w:sz w:val="24"/>
          <w:szCs w:val="24"/>
        </w:rPr>
        <w:t xml:space="preserve"> </w:t>
      </w:r>
    </w:p>
    <w:p w14:paraId="2132E108" w14:textId="77777777" w:rsidR="00620316" w:rsidRPr="001E1463" w:rsidRDefault="00620316" w:rsidP="00C46206">
      <w:pPr>
        <w:ind w:right="18"/>
        <w:jc w:val="both"/>
        <w:rPr>
          <w:rFonts w:ascii="Arial" w:hAnsi="Arial" w:cs="Arial"/>
          <w:i/>
          <w:sz w:val="24"/>
          <w:szCs w:val="24"/>
        </w:rPr>
      </w:pPr>
    </w:p>
    <w:p w14:paraId="6CBD0368" w14:textId="679A5B57" w:rsidR="0003424B" w:rsidRPr="008E3BF4" w:rsidRDefault="00041949" w:rsidP="00C46206">
      <w:pPr>
        <w:ind w:left="720" w:right="18"/>
        <w:jc w:val="both"/>
        <w:rPr>
          <w:rFonts w:ascii="Arial" w:hAnsi="Arial" w:cs="Arial"/>
          <w:bCs/>
          <w:sz w:val="24"/>
          <w:szCs w:val="24"/>
        </w:rPr>
      </w:pPr>
      <w:r>
        <w:rPr>
          <w:rFonts w:ascii="Arial" w:hAnsi="Arial" w:cs="Arial"/>
          <w:bCs/>
          <w:sz w:val="24"/>
          <w:szCs w:val="24"/>
        </w:rPr>
        <w:t xml:space="preserve">Mr. Gilliam </w:t>
      </w:r>
      <w:r w:rsidR="008E3BF4">
        <w:rPr>
          <w:rFonts w:ascii="Arial" w:hAnsi="Arial" w:cs="Arial"/>
          <w:bCs/>
          <w:sz w:val="24"/>
          <w:szCs w:val="24"/>
        </w:rPr>
        <w:t xml:space="preserve">updated the Council on the actions taken by the Florida Bar Board of Governors since the last Executive Council meeting and </w:t>
      </w:r>
      <w:r w:rsidR="00634D3C">
        <w:rPr>
          <w:rFonts w:ascii="Arial" w:hAnsi="Arial" w:cs="Arial"/>
          <w:bCs/>
          <w:sz w:val="24"/>
          <w:szCs w:val="24"/>
        </w:rPr>
        <w:t xml:space="preserve">the </w:t>
      </w:r>
      <w:r w:rsidR="003E5C16">
        <w:rPr>
          <w:rFonts w:ascii="Arial" w:hAnsi="Arial" w:cs="Arial"/>
          <w:bCs/>
          <w:sz w:val="24"/>
          <w:szCs w:val="24"/>
        </w:rPr>
        <w:t xml:space="preserve">impact on the court system resulting from the </w:t>
      </w:r>
      <w:r w:rsidR="00634D3C">
        <w:rPr>
          <w:rFonts w:ascii="Arial" w:hAnsi="Arial" w:cs="Arial"/>
          <w:bCs/>
          <w:sz w:val="24"/>
          <w:szCs w:val="24"/>
        </w:rPr>
        <w:t xml:space="preserve">budget that came out of the Legislature this week.  </w:t>
      </w:r>
      <w:r w:rsidR="008E3BF4">
        <w:rPr>
          <w:rFonts w:ascii="Arial" w:hAnsi="Arial" w:cs="Arial"/>
          <w:bCs/>
          <w:sz w:val="24"/>
          <w:szCs w:val="24"/>
        </w:rPr>
        <w:t xml:space="preserve">  </w:t>
      </w:r>
    </w:p>
    <w:p w14:paraId="58997097" w14:textId="77777777" w:rsidR="0003424B" w:rsidRDefault="0003424B" w:rsidP="00C46206">
      <w:pPr>
        <w:ind w:right="18"/>
        <w:jc w:val="both"/>
        <w:rPr>
          <w:rFonts w:ascii="Arial" w:hAnsi="Arial" w:cs="Arial"/>
          <w:bCs/>
          <w:color w:val="0000FF"/>
          <w:sz w:val="24"/>
          <w:szCs w:val="24"/>
        </w:rPr>
      </w:pPr>
    </w:p>
    <w:p w14:paraId="410520C1" w14:textId="2A389ADA" w:rsidR="00646335" w:rsidRPr="001E1463" w:rsidRDefault="008301DA" w:rsidP="00C46206">
      <w:pPr>
        <w:ind w:right="18"/>
        <w:jc w:val="both"/>
        <w:rPr>
          <w:rFonts w:ascii="Arial" w:hAnsi="Arial" w:cs="Arial"/>
          <w:i/>
          <w:sz w:val="24"/>
          <w:szCs w:val="24"/>
        </w:rPr>
      </w:pPr>
      <w:r w:rsidRPr="001E1463">
        <w:rPr>
          <w:rFonts w:ascii="Arial" w:hAnsi="Arial" w:cs="Arial"/>
          <w:bCs/>
          <w:color w:val="0000FF"/>
          <w:sz w:val="24"/>
          <w:szCs w:val="24"/>
        </w:rPr>
        <w:t xml:space="preserve">                                                           </w:t>
      </w:r>
      <w:r w:rsidR="004D355F" w:rsidRPr="001E1463">
        <w:rPr>
          <w:rFonts w:ascii="Arial" w:hAnsi="Arial" w:cs="Arial"/>
          <w:bCs/>
          <w:color w:val="0000FF"/>
          <w:sz w:val="24"/>
          <w:szCs w:val="24"/>
        </w:rPr>
        <w:t xml:space="preserve"> </w:t>
      </w:r>
    </w:p>
    <w:p w14:paraId="410520C3" w14:textId="4F17D2C0" w:rsidR="00646335" w:rsidRPr="001E1463" w:rsidRDefault="001E1463" w:rsidP="00C46206">
      <w:pPr>
        <w:ind w:right="18"/>
        <w:jc w:val="both"/>
        <w:rPr>
          <w:rFonts w:ascii="Arial" w:hAnsi="Arial" w:cs="Arial"/>
          <w:i/>
          <w:sz w:val="24"/>
          <w:szCs w:val="24"/>
        </w:rPr>
      </w:pPr>
      <w:r w:rsidRPr="00FA1C97">
        <w:rPr>
          <w:rFonts w:ascii="Arial" w:hAnsi="Arial" w:cs="Arial"/>
          <w:b/>
          <w:bCs/>
          <w:color w:val="0000FF"/>
          <w:sz w:val="24"/>
          <w:szCs w:val="24"/>
          <w:u w:color="0000FF"/>
        </w:rPr>
        <w:t>V.</w:t>
      </w:r>
      <w:r w:rsidRPr="00FA1C97">
        <w:rPr>
          <w:rFonts w:ascii="Arial" w:hAnsi="Arial" w:cs="Arial"/>
          <w:b/>
          <w:bCs/>
          <w:color w:val="0000FF"/>
          <w:sz w:val="24"/>
          <w:szCs w:val="24"/>
          <w:u w:color="0000FF"/>
        </w:rPr>
        <w:tab/>
      </w:r>
      <w:r w:rsidR="00B36E4A" w:rsidRPr="00FA1C97">
        <w:rPr>
          <w:rFonts w:ascii="Arial" w:hAnsi="Arial" w:cs="Arial"/>
          <w:b/>
          <w:bCs/>
          <w:color w:val="0000FF"/>
          <w:sz w:val="24"/>
          <w:szCs w:val="24"/>
          <w:u w:val="single"/>
        </w:rPr>
        <w:t>Chair-Elect's</w:t>
      </w:r>
      <w:r w:rsidR="00B36E4A" w:rsidRPr="00FA1C97">
        <w:rPr>
          <w:rFonts w:ascii="Arial" w:hAnsi="Arial" w:cs="Arial"/>
          <w:b/>
          <w:bCs/>
          <w:color w:val="0000FF"/>
          <w:spacing w:val="-2"/>
          <w:sz w:val="24"/>
          <w:szCs w:val="24"/>
          <w:u w:val="single"/>
        </w:rPr>
        <w:t xml:space="preserve"> </w:t>
      </w:r>
      <w:r w:rsidR="00B36E4A" w:rsidRPr="00FA1C97">
        <w:rPr>
          <w:rFonts w:ascii="Arial" w:hAnsi="Arial" w:cs="Arial"/>
          <w:b/>
          <w:bCs/>
          <w:color w:val="0000FF"/>
          <w:sz w:val="24"/>
          <w:szCs w:val="24"/>
          <w:u w:val="single"/>
        </w:rPr>
        <w:t>Report</w:t>
      </w:r>
      <w:r w:rsidR="00B36E4A" w:rsidRPr="001E1463">
        <w:rPr>
          <w:rFonts w:ascii="Arial" w:hAnsi="Arial" w:cs="Arial"/>
          <w:color w:val="0000FF"/>
          <w:spacing w:val="-6"/>
          <w:sz w:val="24"/>
          <w:szCs w:val="24"/>
        </w:rPr>
        <w:t xml:space="preserve"> </w:t>
      </w:r>
      <w:r w:rsidR="00F23ECD" w:rsidRPr="001E1463">
        <w:rPr>
          <w:rFonts w:ascii="Arial" w:hAnsi="Arial" w:cs="Arial"/>
          <w:bCs/>
          <w:sz w:val="24"/>
          <w:szCs w:val="24"/>
        </w:rPr>
        <w:t xml:space="preserve">– </w:t>
      </w:r>
      <w:r w:rsidR="00620316">
        <w:rPr>
          <w:rFonts w:ascii="Arial" w:hAnsi="Arial" w:cs="Arial"/>
          <w:i/>
          <w:sz w:val="24"/>
          <w:szCs w:val="24"/>
        </w:rPr>
        <w:t>Jon Scuderi</w:t>
      </w:r>
      <w:r w:rsidR="00B36E4A" w:rsidRPr="001E1463">
        <w:rPr>
          <w:rFonts w:ascii="Arial" w:hAnsi="Arial" w:cs="Arial"/>
          <w:i/>
          <w:sz w:val="24"/>
          <w:szCs w:val="24"/>
        </w:rPr>
        <w:t>,</w:t>
      </w:r>
      <w:r w:rsidR="00B36E4A" w:rsidRPr="001E1463">
        <w:rPr>
          <w:rFonts w:ascii="Arial" w:hAnsi="Arial" w:cs="Arial"/>
          <w:i/>
          <w:spacing w:val="-2"/>
          <w:sz w:val="24"/>
          <w:szCs w:val="24"/>
        </w:rPr>
        <w:t xml:space="preserve"> </w:t>
      </w:r>
      <w:r w:rsidR="00B36E4A" w:rsidRPr="001E1463">
        <w:rPr>
          <w:rFonts w:ascii="Arial" w:hAnsi="Arial" w:cs="Arial"/>
          <w:i/>
          <w:sz w:val="24"/>
          <w:szCs w:val="24"/>
        </w:rPr>
        <w:t>Chair-Elect</w:t>
      </w:r>
    </w:p>
    <w:p w14:paraId="410520C4" w14:textId="77777777" w:rsidR="00646335" w:rsidRPr="001E1463" w:rsidRDefault="00646335" w:rsidP="00C46206">
      <w:pPr>
        <w:ind w:right="18"/>
        <w:jc w:val="both"/>
        <w:rPr>
          <w:rFonts w:ascii="Arial" w:hAnsi="Arial" w:cs="Arial"/>
          <w:i/>
          <w:sz w:val="24"/>
          <w:szCs w:val="24"/>
        </w:rPr>
      </w:pPr>
    </w:p>
    <w:p w14:paraId="64DD8EC1" w14:textId="77777777" w:rsidR="008E3BF4" w:rsidRDefault="008E3BF4" w:rsidP="00C46206">
      <w:pPr>
        <w:ind w:left="720" w:right="18"/>
        <w:jc w:val="both"/>
        <w:rPr>
          <w:rFonts w:ascii="Arial" w:hAnsi="Arial" w:cs="Arial"/>
          <w:sz w:val="24"/>
          <w:szCs w:val="24"/>
        </w:rPr>
      </w:pPr>
    </w:p>
    <w:p w14:paraId="05913D63" w14:textId="095F60C6" w:rsidR="00620316" w:rsidRDefault="00620316" w:rsidP="00C46206">
      <w:pPr>
        <w:ind w:left="720" w:right="18"/>
        <w:jc w:val="both"/>
        <w:rPr>
          <w:rFonts w:ascii="Arial" w:hAnsi="Arial" w:cs="Arial"/>
          <w:sz w:val="24"/>
          <w:szCs w:val="24"/>
        </w:rPr>
      </w:pPr>
      <w:r>
        <w:rPr>
          <w:rFonts w:ascii="Arial" w:hAnsi="Arial" w:cs="Arial"/>
          <w:sz w:val="24"/>
          <w:szCs w:val="24"/>
        </w:rPr>
        <w:t xml:space="preserve">The Chair-Elect </w:t>
      </w:r>
      <w:r w:rsidR="00A32443" w:rsidRPr="00B0129D">
        <w:rPr>
          <w:rFonts w:ascii="Arial" w:hAnsi="Arial" w:cs="Arial"/>
          <w:sz w:val="24"/>
          <w:szCs w:val="24"/>
        </w:rPr>
        <w:t xml:space="preserve">reviewed the </w:t>
      </w:r>
      <w:r w:rsidR="00B36E4A" w:rsidRPr="00B0129D">
        <w:rPr>
          <w:rFonts w:ascii="Arial" w:hAnsi="Arial" w:cs="Arial"/>
          <w:sz w:val="24"/>
          <w:szCs w:val="24"/>
        </w:rPr>
        <w:t>202</w:t>
      </w:r>
      <w:r>
        <w:rPr>
          <w:rFonts w:ascii="Arial" w:hAnsi="Arial" w:cs="Arial"/>
          <w:sz w:val="24"/>
          <w:szCs w:val="24"/>
        </w:rPr>
        <w:t>6</w:t>
      </w:r>
      <w:r w:rsidR="00B36E4A" w:rsidRPr="00B0129D">
        <w:rPr>
          <w:rFonts w:ascii="Arial" w:hAnsi="Arial" w:cs="Arial"/>
          <w:sz w:val="24"/>
          <w:szCs w:val="24"/>
        </w:rPr>
        <w:t>-202</w:t>
      </w:r>
      <w:r>
        <w:rPr>
          <w:rFonts w:ascii="Arial" w:hAnsi="Arial" w:cs="Arial"/>
          <w:sz w:val="24"/>
          <w:szCs w:val="24"/>
        </w:rPr>
        <w:t>7</w:t>
      </w:r>
      <w:r w:rsidR="00B36E4A" w:rsidRPr="00B0129D">
        <w:rPr>
          <w:rFonts w:ascii="Arial" w:hAnsi="Arial" w:cs="Arial"/>
          <w:spacing w:val="-3"/>
          <w:sz w:val="24"/>
          <w:szCs w:val="24"/>
        </w:rPr>
        <w:t xml:space="preserve"> </w:t>
      </w:r>
      <w:r w:rsidR="00B36E4A" w:rsidRPr="00B0129D">
        <w:rPr>
          <w:rFonts w:ascii="Arial" w:hAnsi="Arial" w:cs="Arial"/>
          <w:sz w:val="24"/>
          <w:szCs w:val="24"/>
        </w:rPr>
        <w:t>Executive</w:t>
      </w:r>
      <w:r w:rsidR="00B36E4A" w:rsidRPr="00B0129D">
        <w:rPr>
          <w:rFonts w:ascii="Arial" w:hAnsi="Arial" w:cs="Arial"/>
          <w:spacing w:val="-8"/>
          <w:sz w:val="24"/>
          <w:szCs w:val="24"/>
        </w:rPr>
        <w:t xml:space="preserve"> </w:t>
      </w:r>
      <w:r w:rsidR="00B36E4A" w:rsidRPr="00B0129D">
        <w:rPr>
          <w:rFonts w:ascii="Arial" w:hAnsi="Arial" w:cs="Arial"/>
          <w:sz w:val="24"/>
          <w:szCs w:val="24"/>
        </w:rPr>
        <w:t>Council</w:t>
      </w:r>
      <w:r w:rsidR="00B36E4A" w:rsidRPr="00B0129D">
        <w:rPr>
          <w:rFonts w:ascii="Arial" w:hAnsi="Arial" w:cs="Arial"/>
          <w:spacing w:val="-4"/>
          <w:sz w:val="24"/>
          <w:szCs w:val="24"/>
        </w:rPr>
        <w:t xml:space="preserve"> </w:t>
      </w:r>
      <w:r w:rsidR="006A58BF" w:rsidRPr="00B0129D">
        <w:rPr>
          <w:rFonts w:ascii="Arial" w:hAnsi="Arial" w:cs="Arial"/>
          <w:sz w:val="24"/>
          <w:szCs w:val="24"/>
        </w:rPr>
        <w:t>Meeting Schedule</w:t>
      </w:r>
      <w:r w:rsidR="009B3DDA">
        <w:rPr>
          <w:rFonts w:ascii="Arial" w:hAnsi="Arial" w:cs="Arial"/>
          <w:sz w:val="24"/>
          <w:szCs w:val="24"/>
        </w:rPr>
        <w:t xml:space="preserve"> and noted </w:t>
      </w:r>
      <w:r w:rsidR="00F4446D">
        <w:rPr>
          <w:rFonts w:ascii="Arial" w:hAnsi="Arial" w:cs="Arial"/>
          <w:sz w:val="24"/>
          <w:szCs w:val="24"/>
        </w:rPr>
        <w:t xml:space="preserve">registration is open for </w:t>
      </w:r>
      <w:r w:rsidR="009B3DDA">
        <w:rPr>
          <w:rFonts w:ascii="Arial" w:hAnsi="Arial" w:cs="Arial"/>
          <w:sz w:val="24"/>
          <w:szCs w:val="24"/>
        </w:rPr>
        <w:t xml:space="preserve">the </w:t>
      </w:r>
      <w:r w:rsidR="00CD758A">
        <w:rPr>
          <w:rFonts w:ascii="Arial" w:hAnsi="Arial" w:cs="Arial"/>
          <w:sz w:val="24"/>
          <w:szCs w:val="24"/>
        </w:rPr>
        <w:t>O</w:t>
      </w:r>
      <w:r w:rsidR="009B3DDA">
        <w:rPr>
          <w:rFonts w:ascii="Arial" w:hAnsi="Arial" w:cs="Arial"/>
          <w:sz w:val="24"/>
          <w:szCs w:val="24"/>
        </w:rPr>
        <w:t>ut-</w:t>
      </w:r>
      <w:r w:rsidR="00CD758A">
        <w:rPr>
          <w:rFonts w:ascii="Arial" w:hAnsi="Arial" w:cs="Arial"/>
          <w:sz w:val="24"/>
          <w:szCs w:val="24"/>
        </w:rPr>
        <w:t>o</w:t>
      </w:r>
      <w:r w:rsidR="009B3DDA">
        <w:rPr>
          <w:rFonts w:ascii="Arial" w:hAnsi="Arial" w:cs="Arial"/>
          <w:sz w:val="24"/>
          <w:szCs w:val="24"/>
        </w:rPr>
        <w:t>f-</w:t>
      </w:r>
      <w:r w:rsidR="00CD758A">
        <w:rPr>
          <w:rFonts w:ascii="Arial" w:hAnsi="Arial" w:cs="Arial"/>
          <w:sz w:val="24"/>
          <w:szCs w:val="24"/>
        </w:rPr>
        <w:t>S</w:t>
      </w:r>
      <w:r w:rsidR="009B3DDA">
        <w:rPr>
          <w:rFonts w:ascii="Arial" w:hAnsi="Arial" w:cs="Arial"/>
          <w:sz w:val="24"/>
          <w:szCs w:val="24"/>
        </w:rPr>
        <w:t xml:space="preserve">tate </w:t>
      </w:r>
      <w:r w:rsidR="00CD758A">
        <w:rPr>
          <w:rFonts w:ascii="Arial" w:hAnsi="Arial" w:cs="Arial"/>
          <w:sz w:val="24"/>
          <w:szCs w:val="24"/>
        </w:rPr>
        <w:t xml:space="preserve">meeting </w:t>
      </w:r>
      <w:r w:rsidR="009B3DDA">
        <w:rPr>
          <w:rFonts w:ascii="Arial" w:hAnsi="Arial" w:cs="Arial"/>
          <w:sz w:val="24"/>
          <w:szCs w:val="24"/>
        </w:rPr>
        <w:t>to Alask</w:t>
      </w:r>
      <w:r w:rsidR="00B84A87">
        <w:rPr>
          <w:rFonts w:ascii="Arial" w:hAnsi="Arial" w:cs="Arial"/>
          <w:sz w:val="24"/>
          <w:szCs w:val="24"/>
        </w:rPr>
        <w:t>a</w:t>
      </w:r>
      <w:r w:rsidR="009B3DDA">
        <w:rPr>
          <w:rFonts w:ascii="Arial" w:hAnsi="Arial" w:cs="Arial"/>
          <w:sz w:val="24"/>
          <w:szCs w:val="24"/>
        </w:rPr>
        <w:t xml:space="preserve">.  </w:t>
      </w:r>
      <w:r w:rsidR="000E4DBA">
        <w:rPr>
          <w:rFonts w:ascii="Arial" w:hAnsi="Arial" w:cs="Arial"/>
          <w:sz w:val="24"/>
          <w:szCs w:val="24"/>
        </w:rPr>
        <w:t xml:space="preserve">Steve Hearn regaled the Executive Council on the positive attributes of the official RPPTL Alaska meeting sweatshirt.  </w:t>
      </w:r>
    </w:p>
    <w:p w14:paraId="5630D7D3" w14:textId="77777777" w:rsidR="00041949" w:rsidRDefault="00041949" w:rsidP="00C46206">
      <w:pPr>
        <w:ind w:left="720" w:right="18"/>
        <w:jc w:val="both"/>
        <w:rPr>
          <w:rFonts w:ascii="Arial" w:hAnsi="Arial" w:cs="Arial"/>
          <w:sz w:val="24"/>
          <w:szCs w:val="24"/>
        </w:rPr>
      </w:pPr>
    </w:p>
    <w:p w14:paraId="39954A27" w14:textId="7446228F" w:rsidR="00041949" w:rsidRDefault="00041949" w:rsidP="00C46206">
      <w:pPr>
        <w:ind w:left="720" w:right="18"/>
        <w:jc w:val="both"/>
        <w:rPr>
          <w:rFonts w:ascii="Arial" w:hAnsi="Arial" w:cs="Arial"/>
          <w:spacing w:val="-6"/>
          <w:sz w:val="24"/>
          <w:szCs w:val="24"/>
        </w:rPr>
      </w:pPr>
      <w:r>
        <w:rPr>
          <w:rFonts w:ascii="Arial" w:hAnsi="Arial" w:cs="Arial"/>
          <w:sz w:val="24"/>
          <w:szCs w:val="24"/>
        </w:rPr>
        <w:t xml:space="preserve">The Chair-Elect reviewed the 2026-2027 Leadership Appointments </w:t>
      </w:r>
      <w:r w:rsidR="004C72D9">
        <w:rPr>
          <w:rFonts w:ascii="Arial" w:hAnsi="Arial" w:cs="Arial"/>
          <w:sz w:val="24"/>
          <w:szCs w:val="24"/>
        </w:rPr>
        <w:t xml:space="preserve">and instructed the members to reach out to the Division directors if they have any questions.  </w:t>
      </w:r>
    </w:p>
    <w:p w14:paraId="071E977C" w14:textId="77777777" w:rsidR="002C0388" w:rsidRDefault="002C0388" w:rsidP="00C46206">
      <w:pPr>
        <w:ind w:right="18"/>
        <w:jc w:val="both"/>
        <w:rPr>
          <w:rFonts w:ascii="Arial" w:hAnsi="Arial" w:cs="Arial"/>
          <w:sz w:val="24"/>
          <w:szCs w:val="24"/>
        </w:rPr>
      </w:pPr>
    </w:p>
    <w:p w14:paraId="561AB0CE" w14:textId="77777777" w:rsidR="00C46206" w:rsidRPr="001E1463" w:rsidRDefault="00C46206" w:rsidP="00C46206">
      <w:pPr>
        <w:ind w:right="18"/>
        <w:jc w:val="both"/>
        <w:rPr>
          <w:rFonts w:ascii="Arial" w:hAnsi="Arial" w:cs="Arial"/>
          <w:sz w:val="24"/>
          <w:szCs w:val="24"/>
        </w:rPr>
      </w:pPr>
    </w:p>
    <w:p w14:paraId="78B2824E" w14:textId="6F9F2412" w:rsidR="002C0388" w:rsidRDefault="001E1463" w:rsidP="00C46206">
      <w:pPr>
        <w:ind w:right="18"/>
        <w:jc w:val="both"/>
        <w:rPr>
          <w:rFonts w:ascii="Arial" w:hAnsi="Arial" w:cs="Arial"/>
          <w:i/>
          <w:sz w:val="24"/>
          <w:szCs w:val="24"/>
        </w:rPr>
      </w:pPr>
      <w:r w:rsidRPr="00FA1C97">
        <w:rPr>
          <w:rFonts w:ascii="Arial" w:hAnsi="Arial" w:cs="Arial"/>
          <w:b/>
          <w:bCs/>
          <w:color w:val="0000FF"/>
          <w:sz w:val="24"/>
          <w:szCs w:val="24"/>
          <w:u w:color="0000FF"/>
        </w:rPr>
        <w:t>VI.</w:t>
      </w:r>
      <w:r w:rsidRPr="00FA1C97">
        <w:rPr>
          <w:rFonts w:ascii="Arial" w:hAnsi="Arial" w:cs="Arial"/>
          <w:b/>
          <w:bCs/>
          <w:color w:val="0000FF"/>
          <w:sz w:val="24"/>
          <w:szCs w:val="24"/>
          <w:u w:color="0000FF"/>
        </w:rPr>
        <w:tab/>
      </w:r>
      <w:r w:rsidR="002C0388" w:rsidRPr="00FA1C97">
        <w:rPr>
          <w:rFonts w:ascii="Arial" w:hAnsi="Arial" w:cs="Arial"/>
          <w:b/>
          <w:bCs/>
          <w:color w:val="0000FF"/>
          <w:sz w:val="24"/>
          <w:szCs w:val="24"/>
          <w:u w:val="single"/>
        </w:rPr>
        <w:t>Treasurer's</w:t>
      </w:r>
      <w:r w:rsidR="002C0388" w:rsidRPr="00FA1C97">
        <w:rPr>
          <w:rFonts w:ascii="Arial" w:hAnsi="Arial" w:cs="Arial"/>
          <w:b/>
          <w:bCs/>
          <w:color w:val="0000FF"/>
          <w:spacing w:val="-3"/>
          <w:sz w:val="24"/>
          <w:szCs w:val="24"/>
          <w:u w:val="single"/>
        </w:rPr>
        <w:t xml:space="preserve"> </w:t>
      </w:r>
      <w:r w:rsidR="002C0388" w:rsidRPr="00FA1C97">
        <w:rPr>
          <w:rFonts w:ascii="Arial" w:hAnsi="Arial" w:cs="Arial"/>
          <w:b/>
          <w:bCs/>
          <w:color w:val="0000FF"/>
          <w:sz w:val="24"/>
          <w:szCs w:val="24"/>
          <w:u w:val="single"/>
        </w:rPr>
        <w:t>Report</w:t>
      </w:r>
      <w:r w:rsidR="002C0388" w:rsidRPr="001E1463">
        <w:rPr>
          <w:rFonts w:ascii="Arial" w:hAnsi="Arial" w:cs="Arial"/>
          <w:color w:val="0000FF"/>
          <w:spacing w:val="-5"/>
          <w:sz w:val="24"/>
          <w:szCs w:val="24"/>
        </w:rPr>
        <w:t xml:space="preserve"> </w:t>
      </w:r>
      <w:r w:rsidR="00F23ECD" w:rsidRPr="001E1463">
        <w:rPr>
          <w:rFonts w:ascii="Arial" w:hAnsi="Arial" w:cs="Arial"/>
          <w:bCs/>
          <w:sz w:val="24"/>
          <w:szCs w:val="24"/>
        </w:rPr>
        <w:t xml:space="preserve">– </w:t>
      </w:r>
      <w:r w:rsidR="00620316">
        <w:rPr>
          <w:rFonts w:ascii="Arial" w:hAnsi="Arial" w:cs="Arial"/>
          <w:i/>
          <w:sz w:val="24"/>
          <w:szCs w:val="24"/>
        </w:rPr>
        <w:t>Angela M. Adams</w:t>
      </w:r>
      <w:r w:rsidR="002C0388" w:rsidRPr="001E1463">
        <w:rPr>
          <w:rFonts w:ascii="Arial" w:hAnsi="Arial" w:cs="Arial"/>
          <w:i/>
          <w:sz w:val="24"/>
          <w:szCs w:val="24"/>
        </w:rPr>
        <w:t>,</w:t>
      </w:r>
      <w:r w:rsidR="002C0388" w:rsidRPr="001E1463">
        <w:rPr>
          <w:rFonts w:ascii="Arial" w:hAnsi="Arial" w:cs="Arial"/>
          <w:i/>
          <w:spacing w:val="-2"/>
          <w:sz w:val="24"/>
          <w:szCs w:val="24"/>
        </w:rPr>
        <w:t xml:space="preserve"> </w:t>
      </w:r>
      <w:r w:rsidR="002C0388" w:rsidRPr="001E1463">
        <w:rPr>
          <w:rFonts w:ascii="Arial" w:hAnsi="Arial" w:cs="Arial"/>
          <w:i/>
          <w:sz w:val="24"/>
          <w:szCs w:val="24"/>
        </w:rPr>
        <w:t>Treasurer</w:t>
      </w:r>
    </w:p>
    <w:p w14:paraId="3F88B2F3" w14:textId="77777777" w:rsidR="00620316" w:rsidRDefault="00620316" w:rsidP="00C46206">
      <w:pPr>
        <w:ind w:right="18" w:firstLine="720"/>
        <w:jc w:val="both"/>
        <w:rPr>
          <w:rFonts w:ascii="Arial" w:hAnsi="Arial" w:cs="Arial"/>
          <w:sz w:val="24"/>
          <w:szCs w:val="24"/>
        </w:rPr>
      </w:pPr>
    </w:p>
    <w:p w14:paraId="13E40B71" w14:textId="01634F35" w:rsidR="00F73BAB" w:rsidRDefault="00620316" w:rsidP="00C46206">
      <w:pPr>
        <w:ind w:left="720" w:right="18"/>
        <w:jc w:val="both"/>
        <w:rPr>
          <w:rFonts w:ascii="Arial" w:hAnsi="Arial" w:cs="Arial"/>
          <w:sz w:val="24"/>
          <w:szCs w:val="24"/>
        </w:rPr>
      </w:pPr>
      <w:r>
        <w:rPr>
          <w:rFonts w:ascii="Arial" w:hAnsi="Arial" w:cs="Arial"/>
          <w:sz w:val="24"/>
          <w:szCs w:val="24"/>
        </w:rPr>
        <w:t>The Treasurer</w:t>
      </w:r>
      <w:r w:rsidR="006D73BB">
        <w:rPr>
          <w:rFonts w:ascii="Arial" w:hAnsi="Arial" w:cs="Arial"/>
          <w:sz w:val="24"/>
          <w:szCs w:val="24"/>
        </w:rPr>
        <w:t>, Angela Adams,</w:t>
      </w:r>
      <w:r>
        <w:rPr>
          <w:rFonts w:ascii="Arial" w:hAnsi="Arial" w:cs="Arial"/>
          <w:sz w:val="24"/>
          <w:szCs w:val="24"/>
        </w:rPr>
        <w:t xml:space="preserve"> </w:t>
      </w:r>
      <w:r w:rsidR="00AA6527" w:rsidRPr="00AA6527">
        <w:rPr>
          <w:rFonts w:ascii="Arial" w:hAnsi="Arial" w:cs="Arial"/>
          <w:sz w:val="24"/>
          <w:szCs w:val="24"/>
        </w:rPr>
        <w:t xml:space="preserve">reported </w:t>
      </w:r>
      <w:r w:rsidR="00D719EA">
        <w:rPr>
          <w:rFonts w:ascii="Arial" w:hAnsi="Arial" w:cs="Arial"/>
          <w:sz w:val="24"/>
          <w:szCs w:val="24"/>
        </w:rPr>
        <w:t>on</w:t>
      </w:r>
      <w:r w:rsidR="00AA6527" w:rsidRPr="00AA6527">
        <w:rPr>
          <w:rFonts w:ascii="Arial" w:hAnsi="Arial" w:cs="Arial"/>
          <w:sz w:val="24"/>
          <w:szCs w:val="24"/>
        </w:rPr>
        <w:t xml:space="preserve"> the</w:t>
      </w:r>
      <w:r w:rsidR="00FF7419">
        <w:rPr>
          <w:rFonts w:ascii="Arial" w:hAnsi="Arial" w:cs="Arial"/>
          <w:sz w:val="24"/>
          <w:szCs w:val="24"/>
        </w:rPr>
        <w:t xml:space="preserve"> </w:t>
      </w:r>
      <w:r w:rsidR="00AA6527" w:rsidRPr="00AA6527">
        <w:rPr>
          <w:rFonts w:ascii="Arial" w:hAnsi="Arial" w:cs="Arial"/>
          <w:sz w:val="24"/>
          <w:szCs w:val="24"/>
        </w:rPr>
        <w:t>Statement</w:t>
      </w:r>
      <w:r w:rsidR="00AA6527">
        <w:rPr>
          <w:rFonts w:ascii="Arial" w:hAnsi="Arial" w:cs="Arial"/>
          <w:sz w:val="24"/>
          <w:szCs w:val="24"/>
        </w:rPr>
        <w:t>s</w:t>
      </w:r>
      <w:r w:rsidR="00AA6527" w:rsidRPr="00AA6527">
        <w:rPr>
          <w:rFonts w:ascii="Arial" w:hAnsi="Arial" w:cs="Arial"/>
          <w:spacing w:val="-6"/>
          <w:sz w:val="24"/>
          <w:szCs w:val="24"/>
        </w:rPr>
        <w:t xml:space="preserve"> </w:t>
      </w:r>
      <w:r w:rsidR="00AA6527" w:rsidRPr="00AA6527">
        <w:rPr>
          <w:rFonts w:ascii="Arial" w:hAnsi="Arial" w:cs="Arial"/>
          <w:sz w:val="24"/>
          <w:szCs w:val="24"/>
        </w:rPr>
        <w:t>of</w:t>
      </w:r>
      <w:r w:rsidR="00AA6527" w:rsidRPr="00AA6527">
        <w:rPr>
          <w:rFonts w:ascii="Arial" w:hAnsi="Arial" w:cs="Arial"/>
          <w:spacing w:val="-2"/>
          <w:sz w:val="24"/>
          <w:szCs w:val="24"/>
        </w:rPr>
        <w:t xml:space="preserve"> </w:t>
      </w:r>
      <w:r w:rsidR="00AA6527" w:rsidRPr="00AA6527">
        <w:rPr>
          <w:rFonts w:ascii="Arial" w:hAnsi="Arial" w:cs="Arial"/>
          <w:sz w:val="24"/>
          <w:szCs w:val="24"/>
        </w:rPr>
        <w:t>Financial</w:t>
      </w:r>
      <w:r w:rsidR="00AA6527" w:rsidRPr="00AA6527">
        <w:rPr>
          <w:rFonts w:ascii="Arial" w:hAnsi="Arial" w:cs="Arial"/>
          <w:spacing w:val="-3"/>
          <w:sz w:val="24"/>
          <w:szCs w:val="24"/>
        </w:rPr>
        <w:t xml:space="preserve"> </w:t>
      </w:r>
      <w:r w:rsidR="00AA6527" w:rsidRPr="00AA6527">
        <w:rPr>
          <w:rFonts w:ascii="Arial" w:hAnsi="Arial" w:cs="Arial"/>
          <w:sz w:val="24"/>
          <w:szCs w:val="24"/>
        </w:rPr>
        <w:t>Condition through</w:t>
      </w:r>
      <w:r w:rsidR="00041949">
        <w:rPr>
          <w:rFonts w:ascii="Arial" w:hAnsi="Arial" w:cs="Arial"/>
          <w:sz w:val="24"/>
          <w:szCs w:val="24"/>
        </w:rPr>
        <w:t xml:space="preserve"> </w:t>
      </w:r>
      <w:r w:rsidR="004C72D9">
        <w:rPr>
          <w:rFonts w:ascii="Arial" w:hAnsi="Arial" w:cs="Arial"/>
          <w:sz w:val="24"/>
          <w:szCs w:val="24"/>
        </w:rPr>
        <w:t>April 30, 2026</w:t>
      </w:r>
      <w:r w:rsidR="00AA6527">
        <w:rPr>
          <w:rFonts w:ascii="Arial" w:hAnsi="Arial" w:cs="Arial"/>
          <w:sz w:val="24"/>
          <w:szCs w:val="24"/>
        </w:rPr>
        <w:t>,</w:t>
      </w:r>
      <w:r w:rsidR="00DF27B4">
        <w:rPr>
          <w:rFonts w:ascii="Arial" w:hAnsi="Arial" w:cs="Arial"/>
          <w:sz w:val="24"/>
          <w:szCs w:val="24"/>
        </w:rPr>
        <w:t xml:space="preserve"> included </w:t>
      </w:r>
      <w:r w:rsidR="00AA6527" w:rsidRPr="00AA6527">
        <w:rPr>
          <w:rFonts w:ascii="Arial" w:hAnsi="Arial" w:cs="Arial"/>
          <w:sz w:val="24"/>
          <w:szCs w:val="24"/>
        </w:rPr>
        <w:t xml:space="preserve">in the Agenda package. </w:t>
      </w:r>
      <w:r w:rsidR="00F73BAB">
        <w:rPr>
          <w:rFonts w:ascii="Arial" w:hAnsi="Arial" w:cs="Arial"/>
          <w:sz w:val="24"/>
          <w:szCs w:val="24"/>
        </w:rPr>
        <w:t xml:space="preserve"> </w:t>
      </w:r>
      <w:r w:rsidR="009B72C5">
        <w:rPr>
          <w:rFonts w:ascii="Arial" w:hAnsi="Arial" w:cs="Arial"/>
          <w:sz w:val="24"/>
          <w:szCs w:val="24"/>
        </w:rPr>
        <w:t xml:space="preserve">Angela explained that allocations for the out-of-state trip have been pulled from the general budget and will show in the out-of-state meeting item in the next set of financial statements. </w:t>
      </w:r>
    </w:p>
    <w:p w14:paraId="3F3FD8B8" w14:textId="77777777" w:rsidR="00F73BAB" w:rsidRDefault="00F73BAB" w:rsidP="00C46206">
      <w:pPr>
        <w:ind w:right="18" w:firstLine="720"/>
        <w:jc w:val="both"/>
        <w:rPr>
          <w:rFonts w:ascii="Arial" w:hAnsi="Arial" w:cs="Arial"/>
          <w:sz w:val="24"/>
          <w:szCs w:val="24"/>
        </w:rPr>
      </w:pPr>
    </w:p>
    <w:p w14:paraId="4F757B21" w14:textId="4734ECC7" w:rsidR="00AA6527" w:rsidRPr="00AA6527" w:rsidRDefault="00AA6527" w:rsidP="00C46206">
      <w:pPr>
        <w:ind w:right="18" w:firstLine="720"/>
        <w:jc w:val="both"/>
        <w:rPr>
          <w:rFonts w:ascii="Arial" w:hAnsi="Arial" w:cs="Arial"/>
          <w:b/>
          <w:bCs/>
          <w:sz w:val="24"/>
          <w:szCs w:val="24"/>
        </w:rPr>
      </w:pPr>
      <w:r w:rsidRPr="00AA6527">
        <w:rPr>
          <w:rFonts w:ascii="Arial" w:hAnsi="Arial" w:cs="Arial"/>
          <w:sz w:val="24"/>
          <w:szCs w:val="24"/>
        </w:rPr>
        <w:t xml:space="preserve">The cost to provide for Zoom attendance at this meeting was </w:t>
      </w:r>
      <w:r w:rsidRPr="00AA6527">
        <w:rPr>
          <w:rFonts w:ascii="Arial" w:hAnsi="Arial" w:cs="Arial"/>
          <w:iCs/>
          <w:sz w:val="24"/>
          <w:szCs w:val="24"/>
        </w:rPr>
        <w:t>$</w:t>
      </w:r>
      <w:r w:rsidR="006A7447">
        <w:rPr>
          <w:rFonts w:ascii="Arial" w:hAnsi="Arial" w:cs="Arial"/>
          <w:iCs/>
          <w:sz w:val="24"/>
          <w:szCs w:val="24"/>
        </w:rPr>
        <w:t>493.90</w:t>
      </w:r>
      <w:r>
        <w:rPr>
          <w:rFonts w:ascii="Arial" w:hAnsi="Arial" w:cs="Arial"/>
          <w:iCs/>
          <w:sz w:val="24"/>
          <w:szCs w:val="24"/>
        </w:rPr>
        <w:t>.</w:t>
      </w:r>
    </w:p>
    <w:p w14:paraId="6EF517A8" w14:textId="77777777" w:rsidR="00620316" w:rsidRPr="004D1130" w:rsidRDefault="00620316" w:rsidP="00C46206">
      <w:pPr>
        <w:ind w:right="18" w:firstLine="720"/>
        <w:jc w:val="both"/>
        <w:rPr>
          <w:rFonts w:ascii="Arial" w:hAnsi="Arial" w:cs="Arial"/>
          <w:b/>
          <w:bCs/>
          <w:sz w:val="24"/>
          <w:szCs w:val="24"/>
        </w:rPr>
      </w:pPr>
    </w:p>
    <w:p w14:paraId="18ABD116" w14:textId="0C7CFA0F" w:rsidR="00007B05" w:rsidRPr="00862CC6" w:rsidRDefault="00007B05" w:rsidP="00C46206">
      <w:pPr>
        <w:ind w:right="18" w:firstLine="720"/>
        <w:jc w:val="both"/>
        <w:rPr>
          <w:rFonts w:ascii="Arial" w:hAnsi="Arial" w:cs="Arial"/>
          <w:b/>
          <w:bCs/>
          <w:sz w:val="24"/>
          <w:szCs w:val="24"/>
          <w:highlight w:val="yellow"/>
        </w:rPr>
      </w:pPr>
    </w:p>
    <w:p w14:paraId="08786DC1" w14:textId="69DFC77D" w:rsidR="002F3AFA" w:rsidRDefault="001E1463" w:rsidP="00C46206">
      <w:pPr>
        <w:ind w:right="18"/>
        <w:jc w:val="both"/>
        <w:rPr>
          <w:rFonts w:ascii="Arial" w:hAnsi="Arial" w:cs="Arial"/>
          <w:i/>
          <w:sz w:val="24"/>
          <w:szCs w:val="24"/>
        </w:rPr>
      </w:pPr>
      <w:r w:rsidRPr="00FA1C97">
        <w:rPr>
          <w:rFonts w:ascii="Arial" w:hAnsi="Arial" w:cs="Arial"/>
          <w:b/>
          <w:bCs/>
          <w:color w:val="0000FF"/>
          <w:sz w:val="24"/>
          <w:szCs w:val="24"/>
          <w:u w:color="0000FF"/>
        </w:rPr>
        <w:t xml:space="preserve">VII. </w:t>
      </w:r>
      <w:r w:rsidR="00FA1C97" w:rsidRPr="00FA1C97">
        <w:rPr>
          <w:rFonts w:ascii="Arial" w:hAnsi="Arial" w:cs="Arial"/>
          <w:b/>
          <w:bCs/>
          <w:color w:val="0000FF"/>
          <w:sz w:val="24"/>
          <w:szCs w:val="24"/>
          <w:u w:color="0000FF"/>
        </w:rPr>
        <w:tab/>
      </w:r>
      <w:r w:rsidR="00006348" w:rsidRPr="00FA1C97">
        <w:rPr>
          <w:rFonts w:ascii="Arial" w:hAnsi="Arial" w:cs="Arial"/>
          <w:b/>
          <w:bCs/>
          <w:color w:val="0000FF"/>
          <w:sz w:val="24"/>
          <w:szCs w:val="24"/>
          <w:u w:val="single"/>
        </w:rPr>
        <w:t>Director of At-Large Members Report</w:t>
      </w:r>
      <w:r w:rsidR="00006348" w:rsidRPr="001E1463">
        <w:rPr>
          <w:rFonts w:ascii="Arial" w:hAnsi="Arial" w:cs="Arial"/>
          <w:i/>
          <w:sz w:val="24"/>
          <w:szCs w:val="24"/>
        </w:rPr>
        <w:t xml:space="preserve"> – </w:t>
      </w:r>
      <w:r w:rsidR="00620316">
        <w:rPr>
          <w:rFonts w:ascii="Arial" w:hAnsi="Arial" w:cs="Arial"/>
          <w:i/>
          <w:sz w:val="24"/>
          <w:szCs w:val="24"/>
        </w:rPr>
        <w:t>Brenda B. Ezell</w:t>
      </w:r>
      <w:r w:rsidR="00006348" w:rsidRPr="001E1463">
        <w:rPr>
          <w:rFonts w:ascii="Arial" w:hAnsi="Arial" w:cs="Arial"/>
          <w:i/>
          <w:sz w:val="24"/>
          <w:szCs w:val="24"/>
        </w:rPr>
        <w:t>, Director</w:t>
      </w:r>
    </w:p>
    <w:p w14:paraId="5773D457" w14:textId="03F5BD67" w:rsidR="00196E89" w:rsidRDefault="00196E89" w:rsidP="00C46206">
      <w:pPr>
        <w:ind w:right="18"/>
        <w:jc w:val="both"/>
        <w:rPr>
          <w:rFonts w:ascii="Arial" w:hAnsi="Arial" w:cs="Arial"/>
          <w:i/>
          <w:sz w:val="24"/>
          <w:szCs w:val="24"/>
        </w:rPr>
      </w:pPr>
    </w:p>
    <w:p w14:paraId="1BA1F47C" w14:textId="0834D508" w:rsidR="00BA5B64" w:rsidRDefault="00730BA3" w:rsidP="00F04DFC">
      <w:pPr>
        <w:ind w:left="720" w:right="18"/>
        <w:jc w:val="both"/>
        <w:rPr>
          <w:rFonts w:ascii="Arial" w:hAnsi="Arial" w:cs="Arial"/>
          <w:iCs/>
          <w:sz w:val="24"/>
          <w:szCs w:val="24"/>
        </w:rPr>
      </w:pPr>
      <w:r>
        <w:rPr>
          <w:rFonts w:ascii="Arial" w:hAnsi="Arial" w:cs="Arial"/>
          <w:iCs/>
          <w:sz w:val="24"/>
          <w:szCs w:val="24"/>
        </w:rPr>
        <w:t xml:space="preserve">The Director of At-Large members, Brenda Ezell, </w:t>
      </w:r>
      <w:r w:rsidR="00BA5B64">
        <w:rPr>
          <w:rFonts w:ascii="Arial" w:hAnsi="Arial" w:cs="Arial"/>
          <w:iCs/>
          <w:sz w:val="24"/>
          <w:szCs w:val="24"/>
        </w:rPr>
        <w:t>recognized and thanked</w:t>
      </w:r>
      <w:r w:rsidR="00B47C8E">
        <w:rPr>
          <w:rFonts w:ascii="Arial" w:hAnsi="Arial" w:cs="Arial"/>
          <w:iCs/>
          <w:sz w:val="24"/>
          <w:szCs w:val="24"/>
        </w:rPr>
        <w:t xml:space="preserve"> the chairs of the ALMs subcommittees</w:t>
      </w:r>
      <w:r w:rsidR="00BA5B64">
        <w:rPr>
          <w:rFonts w:ascii="Arial" w:hAnsi="Arial" w:cs="Arial"/>
          <w:iCs/>
          <w:sz w:val="24"/>
          <w:szCs w:val="24"/>
        </w:rPr>
        <w:t xml:space="preserve"> </w:t>
      </w:r>
      <w:r w:rsidR="00F04DFC">
        <w:rPr>
          <w:rFonts w:ascii="Arial" w:hAnsi="Arial" w:cs="Arial"/>
          <w:iCs/>
          <w:sz w:val="24"/>
          <w:szCs w:val="24"/>
        </w:rPr>
        <w:t>and</w:t>
      </w:r>
      <w:r w:rsidR="00D63079">
        <w:rPr>
          <w:rFonts w:ascii="Arial" w:hAnsi="Arial" w:cs="Arial"/>
          <w:iCs/>
          <w:sz w:val="24"/>
          <w:szCs w:val="24"/>
        </w:rPr>
        <w:t xml:space="preserve"> </w:t>
      </w:r>
      <w:r w:rsidR="00F04DFC">
        <w:rPr>
          <w:rFonts w:ascii="Arial" w:hAnsi="Arial" w:cs="Arial"/>
          <w:iCs/>
          <w:sz w:val="24"/>
          <w:szCs w:val="24"/>
        </w:rPr>
        <w:t>congratulated</w:t>
      </w:r>
      <w:r w:rsidR="00D63079">
        <w:rPr>
          <w:rFonts w:ascii="Arial" w:hAnsi="Arial" w:cs="Arial"/>
          <w:iCs/>
          <w:sz w:val="24"/>
          <w:szCs w:val="24"/>
        </w:rPr>
        <w:t xml:space="preserve"> Sylvia Rojas as the ALM of the Year.</w:t>
      </w:r>
    </w:p>
    <w:p w14:paraId="72E01B86" w14:textId="77777777" w:rsidR="00D63079" w:rsidRDefault="00D63079" w:rsidP="00C46206">
      <w:pPr>
        <w:ind w:left="720" w:right="18"/>
        <w:jc w:val="both"/>
        <w:rPr>
          <w:rFonts w:ascii="Arial" w:hAnsi="Arial" w:cs="Arial"/>
          <w:iCs/>
          <w:sz w:val="24"/>
          <w:szCs w:val="24"/>
        </w:rPr>
      </w:pPr>
    </w:p>
    <w:p w14:paraId="26747070" w14:textId="5BDC818A" w:rsidR="00D63079" w:rsidRDefault="00D63079" w:rsidP="00C46206">
      <w:pPr>
        <w:ind w:left="720" w:right="18"/>
        <w:jc w:val="both"/>
        <w:rPr>
          <w:rFonts w:ascii="Arial" w:hAnsi="Arial" w:cs="Arial"/>
          <w:iCs/>
          <w:sz w:val="24"/>
          <w:szCs w:val="24"/>
        </w:rPr>
      </w:pPr>
      <w:r>
        <w:rPr>
          <w:rFonts w:ascii="Arial" w:hAnsi="Arial" w:cs="Arial"/>
          <w:iCs/>
          <w:sz w:val="24"/>
          <w:szCs w:val="24"/>
        </w:rPr>
        <w:t>Jane Cornet</w:t>
      </w:r>
      <w:r w:rsidR="00DC05E2">
        <w:rPr>
          <w:rFonts w:ascii="Arial" w:hAnsi="Arial" w:cs="Arial"/>
          <w:iCs/>
          <w:sz w:val="24"/>
          <w:szCs w:val="24"/>
        </w:rPr>
        <w:t xml:space="preserve">t </w:t>
      </w:r>
      <w:r w:rsidR="00C94206">
        <w:rPr>
          <w:rFonts w:ascii="Arial" w:hAnsi="Arial" w:cs="Arial"/>
          <w:iCs/>
          <w:sz w:val="24"/>
          <w:szCs w:val="24"/>
        </w:rPr>
        <w:t>recognized the “</w:t>
      </w:r>
      <w:r w:rsidR="009E22AF">
        <w:rPr>
          <w:rFonts w:ascii="Arial" w:hAnsi="Arial" w:cs="Arial"/>
          <w:iCs/>
          <w:sz w:val="24"/>
          <w:szCs w:val="24"/>
        </w:rPr>
        <w:t xml:space="preserve">Pro </w:t>
      </w:r>
      <w:r w:rsidR="00C94206">
        <w:rPr>
          <w:rFonts w:ascii="Arial" w:hAnsi="Arial" w:cs="Arial"/>
          <w:iCs/>
          <w:sz w:val="24"/>
          <w:szCs w:val="24"/>
        </w:rPr>
        <w:t xml:space="preserve">Bono </w:t>
      </w:r>
      <w:proofErr w:type="spellStart"/>
      <w:r w:rsidR="00C94206">
        <w:rPr>
          <w:rFonts w:ascii="Arial" w:hAnsi="Arial" w:cs="Arial"/>
          <w:iCs/>
          <w:sz w:val="24"/>
          <w:szCs w:val="24"/>
        </w:rPr>
        <w:t>Heros</w:t>
      </w:r>
      <w:proofErr w:type="spellEnd"/>
      <w:r w:rsidR="00C94206">
        <w:rPr>
          <w:rFonts w:ascii="Arial" w:hAnsi="Arial" w:cs="Arial"/>
          <w:iCs/>
          <w:sz w:val="24"/>
          <w:szCs w:val="24"/>
        </w:rPr>
        <w:t>” recognized by the 4</w:t>
      </w:r>
      <w:r w:rsidR="00C94206" w:rsidRPr="00C94206">
        <w:rPr>
          <w:rFonts w:ascii="Arial" w:hAnsi="Arial" w:cs="Arial"/>
          <w:iCs/>
          <w:sz w:val="24"/>
          <w:szCs w:val="24"/>
          <w:vertAlign w:val="superscript"/>
        </w:rPr>
        <w:t>th</w:t>
      </w:r>
      <w:r w:rsidR="00C94206">
        <w:rPr>
          <w:rFonts w:ascii="Arial" w:hAnsi="Arial" w:cs="Arial"/>
          <w:iCs/>
          <w:sz w:val="24"/>
          <w:szCs w:val="24"/>
        </w:rPr>
        <w:t xml:space="preserve"> Circuit who are member</w:t>
      </w:r>
      <w:r w:rsidR="00C86A34">
        <w:rPr>
          <w:rFonts w:ascii="Arial" w:hAnsi="Arial" w:cs="Arial"/>
          <w:iCs/>
          <w:sz w:val="24"/>
          <w:szCs w:val="24"/>
        </w:rPr>
        <w:t>s of the Executive Council, several who are current or former Fellows:</w:t>
      </w:r>
    </w:p>
    <w:p w14:paraId="6C68C4AD" w14:textId="77777777" w:rsidR="00C94206" w:rsidRDefault="00C94206" w:rsidP="00C46206">
      <w:pPr>
        <w:ind w:left="720" w:right="18"/>
        <w:jc w:val="both"/>
        <w:rPr>
          <w:rFonts w:ascii="Arial" w:hAnsi="Arial" w:cs="Arial"/>
          <w:iCs/>
          <w:sz w:val="24"/>
          <w:szCs w:val="24"/>
        </w:rPr>
      </w:pPr>
    </w:p>
    <w:p w14:paraId="6FB8FFAD" w14:textId="4A331D0D" w:rsidR="00C94206" w:rsidRDefault="00C94206" w:rsidP="00C46206">
      <w:pPr>
        <w:ind w:left="720" w:right="18"/>
        <w:jc w:val="both"/>
        <w:rPr>
          <w:rFonts w:ascii="Arial" w:hAnsi="Arial" w:cs="Arial"/>
          <w:iCs/>
          <w:sz w:val="24"/>
          <w:szCs w:val="24"/>
        </w:rPr>
      </w:pPr>
      <w:r>
        <w:rPr>
          <w:rFonts w:ascii="Arial" w:hAnsi="Arial" w:cs="Arial"/>
          <w:iCs/>
          <w:sz w:val="24"/>
          <w:szCs w:val="24"/>
        </w:rPr>
        <w:tab/>
        <w:t xml:space="preserve">Sandy </w:t>
      </w:r>
      <w:proofErr w:type="spellStart"/>
      <w:r>
        <w:rPr>
          <w:rFonts w:ascii="Arial" w:hAnsi="Arial" w:cs="Arial"/>
          <w:iCs/>
          <w:sz w:val="24"/>
          <w:szCs w:val="24"/>
        </w:rPr>
        <w:t>Boisorand</w:t>
      </w:r>
      <w:proofErr w:type="spellEnd"/>
    </w:p>
    <w:p w14:paraId="435DE699" w14:textId="4E629B5C" w:rsidR="00C94206" w:rsidRDefault="00C94206" w:rsidP="00C46206">
      <w:pPr>
        <w:ind w:left="720" w:right="18"/>
        <w:jc w:val="both"/>
        <w:rPr>
          <w:rFonts w:ascii="Arial" w:hAnsi="Arial" w:cs="Arial"/>
          <w:iCs/>
          <w:sz w:val="24"/>
          <w:szCs w:val="24"/>
        </w:rPr>
      </w:pPr>
      <w:r>
        <w:rPr>
          <w:rFonts w:ascii="Arial" w:hAnsi="Arial" w:cs="Arial"/>
          <w:iCs/>
          <w:sz w:val="24"/>
          <w:szCs w:val="24"/>
        </w:rPr>
        <w:tab/>
      </w:r>
      <w:proofErr w:type="spellStart"/>
      <w:r>
        <w:rPr>
          <w:rFonts w:ascii="Arial" w:hAnsi="Arial" w:cs="Arial"/>
          <w:iCs/>
          <w:sz w:val="24"/>
          <w:szCs w:val="24"/>
        </w:rPr>
        <w:t>Camile</w:t>
      </w:r>
      <w:proofErr w:type="spellEnd"/>
      <w:r>
        <w:rPr>
          <w:rFonts w:ascii="Arial" w:hAnsi="Arial" w:cs="Arial"/>
          <w:iCs/>
          <w:sz w:val="24"/>
          <w:szCs w:val="24"/>
        </w:rPr>
        <w:t xml:space="preserve"> </w:t>
      </w:r>
      <w:proofErr w:type="spellStart"/>
      <w:r>
        <w:rPr>
          <w:rFonts w:ascii="Arial" w:hAnsi="Arial" w:cs="Arial"/>
          <w:iCs/>
          <w:sz w:val="24"/>
          <w:szCs w:val="24"/>
        </w:rPr>
        <w:t>Baily</w:t>
      </w:r>
      <w:proofErr w:type="spellEnd"/>
    </w:p>
    <w:p w14:paraId="64078F10" w14:textId="54D8DD3A" w:rsidR="00C94206" w:rsidRDefault="00C94206" w:rsidP="00C46206">
      <w:pPr>
        <w:ind w:left="720" w:right="18"/>
        <w:jc w:val="both"/>
        <w:rPr>
          <w:rFonts w:ascii="Arial" w:hAnsi="Arial" w:cs="Arial"/>
          <w:iCs/>
          <w:sz w:val="24"/>
          <w:szCs w:val="24"/>
        </w:rPr>
      </w:pPr>
      <w:r>
        <w:rPr>
          <w:rFonts w:ascii="Arial" w:hAnsi="Arial" w:cs="Arial"/>
          <w:iCs/>
          <w:sz w:val="24"/>
          <w:szCs w:val="24"/>
        </w:rPr>
        <w:tab/>
        <w:t xml:space="preserve">John </w:t>
      </w:r>
      <w:proofErr w:type="spellStart"/>
      <w:r>
        <w:rPr>
          <w:rFonts w:ascii="Arial" w:hAnsi="Arial" w:cs="Arial"/>
          <w:iCs/>
          <w:sz w:val="24"/>
          <w:szCs w:val="24"/>
        </w:rPr>
        <w:t>Cherneski</w:t>
      </w:r>
      <w:proofErr w:type="spellEnd"/>
    </w:p>
    <w:p w14:paraId="3FE4EF37" w14:textId="7F2B4FE6" w:rsidR="00C94206" w:rsidRDefault="00C94206" w:rsidP="00C46206">
      <w:pPr>
        <w:ind w:left="720" w:right="18"/>
        <w:jc w:val="both"/>
        <w:rPr>
          <w:rFonts w:ascii="Arial" w:hAnsi="Arial" w:cs="Arial"/>
          <w:iCs/>
          <w:sz w:val="24"/>
          <w:szCs w:val="24"/>
        </w:rPr>
      </w:pPr>
      <w:r>
        <w:rPr>
          <w:rFonts w:ascii="Arial" w:hAnsi="Arial" w:cs="Arial"/>
          <w:iCs/>
          <w:sz w:val="24"/>
          <w:szCs w:val="24"/>
        </w:rPr>
        <w:tab/>
        <w:t>Danielle Clark</w:t>
      </w:r>
    </w:p>
    <w:p w14:paraId="48DC5804" w14:textId="4AD1EF82" w:rsidR="00C94206" w:rsidRDefault="00C94206" w:rsidP="00C46206">
      <w:pPr>
        <w:ind w:left="720" w:right="18"/>
        <w:jc w:val="both"/>
        <w:rPr>
          <w:rFonts w:ascii="Arial" w:hAnsi="Arial" w:cs="Arial"/>
          <w:iCs/>
          <w:sz w:val="24"/>
          <w:szCs w:val="24"/>
        </w:rPr>
      </w:pPr>
      <w:r>
        <w:rPr>
          <w:rFonts w:ascii="Arial" w:hAnsi="Arial" w:cs="Arial"/>
          <w:iCs/>
          <w:sz w:val="24"/>
          <w:szCs w:val="24"/>
        </w:rPr>
        <w:tab/>
        <w:t>Christine Ertl</w:t>
      </w:r>
    </w:p>
    <w:p w14:paraId="4F3B2B47" w14:textId="604618D0" w:rsidR="00C94206" w:rsidRDefault="00C94206" w:rsidP="00C46206">
      <w:pPr>
        <w:ind w:left="720" w:right="18"/>
        <w:jc w:val="both"/>
        <w:rPr>
          <w:rFonts w:ascii="Arial" w:hAnsi="Arial" w:cs="Arial"/>
          <w:iCs/>
          <w:sz w:val="24"/>
          <w:szCs w:val="24"/>
        </w:rPr>
      </w:pPr>
      <w:r>
        <w:rPr>
          <w:rFonts w:ascii="Arial" w:hAnsi="Arial" w:cs="Arial"/>
          <w:iCs/>
          <w:sz w:val="24"/>
          <w:szCs w:val="24"/>
        </w:rPr>
        <w:tab/>
        <w:t xml:space="preserve">Brenda </w:t>
      </w:r>
      <w:proofErr w:type="spellStart"/>
      <w:r>
        <w:rPr>
          <w:rFonts w:ascii="Arial" w:hAnsi="Arial" w:cs="Arial"/>
          <w:iCs/>
          <w:sz w:val="24"/>
          <w:szCs w:val="24"/>
        </w:rPr>
        <w:t>Ezel</w:t>
      </w:r>
      <w:proofErr w:type="spellEnd"/>
    </w:p>
    <w:p w14:paraId="515FF6A0" w14:textId="4D48AC59" w:rsidR="003A2E34" w:rsidRDefault="003A2E34" w:rsidP="00C46206">
      <w:pPr>
        <w:ind w:left="720" w:right="18"/>
        <w:jc w:val="both"/>
        <w:rPr>
          <w:rFonts w:ascii="Arial" w:hAnsi="Arial" w:cs="Arial"/>
          <w:iCs/>
          <w:sz w:val="24"/>
          <w:szCs w:val="24"/>
        </w:rPr>
      </w:pPr>
      <w:r>
        <w:rPr>
          <w:rFonts w:ascii="Arial" w:hAnsi="Arial" w:cs="Arial"/>
          <w:iCs/>
          <w:sz w:val="24"/>
          <w:szCs w:val="24"/>
        </w:rPr>
        <w:lastRenderedPageBreak/>
        <w:tab/>
        <w:t>Sara Harmon</w:t>
      </w:r>
    </w:p>
    <w:p w14:paraId="435C35C9" w14:textId="49E51A77" w:rsidR="00C94206" w:rsidRDefault="00C94206" w:rsidP="00C46206">
      <w:pPr>
        <w:ind w:left="720" w:right="18"/>
        <w:jc w:val="both"/>
        <w:rPr>
          <w:rFonts w:ascii="Arial" w:hAnsi="Arial" w:cs="Arial"/>
          <w:iCs/>
          <w:sz w:val="24"/>
          <w:szCs w:val="24"/>
        </w:rPr>
      </w:pPr>
      <w:r>
        <w:rPr>
          <w:rFonts w:ascii="Arial" w:hAnsi="Arial" w:cs="Arial"/>
          <w:iCs/>
          <w:sz w:val="24"/>
          <w:szCs w:val="24"/>
        </w:rPr>
        <w:tab/>
        <w:t>Sean Kelly</w:t>
      </w:r>
    </w:p>
    <w:p w14:paraId="01A1F010" w14:textId="1F5E4BAF" w:rsidR="003A2E34" w:rsidRDefault="003A2E34" w:rsidP="00C46206">
      <w:pPr>
        <w:ind w:left="720" w:right="18"/>
        <w:jc w:val="both"/>
        <w:rPr>
          <w:rFonts w:ascii="Arial" w:hAnsi="Arial" w:cs="Arial"/>
          <w:iCs/>
          <w:sz w:val="24"/>
          <w:szCs w:val="24"/>
        </w:rPr>
      </w:pPr>
      <w:r>
        <w:rPr>
          <w:rFonts w:ascii="Arial" w:hAnsi="Arial" w:cs="Arial"/>
          <w:iCs/>
          <w:sz w:val="24"/>
          <w:szCs w:val="24"/>
        </w:rPr>
        <w:tab/>
      </w:r>
      <w:proofErr w:type="spellStart"/>
      <w:r>
        <w:rPr>
          <w:rFonts w:ascii="Arial" w:hAnsi="Arial" w:cs="Arial"/>
          <w:iCs/>
          <w:sz w:val="24"/>
          <w:szCs w:val="24"/>
        </w:rPr>
        <w:t>Lyuda</w:t>
      </w:r>
      <w:proofErr w:type="spellEnd"/>
      <w:r>
        <w:rPr>
          <w:rFonts w:ascii="Arial" w:hAnsi="Arial" w:cs="Arial"/>
          <w:iCs/>
          <w:sz w:val="24"/>
          <w:szCs w:val="24"/>
        </w:rPr>
        <w:t xml:space="preserve"> </w:t>
      </w:r>
      <w:proofErr w:type="spellStart"/>
      <w:r>
        <w:rPr>
          <w:rFonts w:ascii="Arial" w:hAnsi="Arial" w:cs="Arial"/>
          <w:iCs/>
          <w:sz w:val="24"/>
          <w:szCs w:val="24"/>
        </w:rPr>
        <w:t>Kolyesnik</w:t>
      </w:r>
      <w:proofErr w:type="spellEnd"/>
    </w:p>
    <w:p w14:paraId="004836DA" w14:textId="1B15A7B5" w:rsidR="00C94206" w:rsidRDefault="00C94206" w:rsidP="00C46206">
      <w:pPr>
        <w:ind w:left="720" w:right="18"/>
        <w:jc w:val="both"/>
        <w:rPr>
          <w:rFonts w:ascii="Arial" w:hAnsi="Arial" w:cs="Arial"/>
          <w:iCs/>
          <w:sz w:val="24"/>
          <w:szCs w:val="24"/>
        </w:rPr>
      </w:pPr>
      <w:r>
        <w:rPr>
          <w:rFonts w:ascii="Arial" w:hAnsi="Arial" w:cs="Arial"/>
          <w:iCs/>
          <w:sz w:val="24"/>
          <w:szCs w:val="24"/>
        </w:rPr>
        <w:tab/>
        <w:t>David Naples</w:t>
      </w:r>
    </w:p>
    <w:p w14:paraId="3E2FAC51" w14:textId="63DC5E86" w:rsidR="00C94206" w:rsidRDefault="00C94206" w:rsidP="00C46206">
      <w:pPr>
        <w:ind w:left="720" w:right="18"/>
        <w:jc w:val="both"/>
        <w:rPr>
          <w:rFonts w:ascii="Arial" w:hAnsi="Arial" w:cs="Arial"/>
          <w:iCs/>
          <w:sz w:val="24"/>
          <w:szCs w:val="24"/>
        </w:rPr>
      </w:pPr>
      <w:r>
        <w:rPr>
          <w:rFonts w:ascii="Arial" w:hAnsi="Arial" w:cs="Arial"/>
          <w:iCs/>
          <w:sz w:val="24"/>
          <w:szCs w:val="24"/>
        </w:rPr>
        <w:tab/>
        <w:t xml:space="preserve">Linda Super </w:t>
      </w:r>
    </w:p>
    <w:p w14:paraId="193251D0" w14:textId="77777777" w:rsidR="00C94206" w:rsidRDefault="00C94206" w:rsidP="00C46206">
      <w:pPr>
        <w:ind w:left="720" w:right="18"/>
        <w:jc w:val="both"/>
        <w:rPr>
          <w:rFonts w:ascii="Arial" w:hAnsi="Arial" w:cs="Arial"/>
          <w:iCs/>
          <w:sz w:val="24"/>
          <w:szCs w:val="24"/>
        </w:rPr>
      </w:pPr>
    </w:p>
    <w:p w14:paraId="3206F237" w14:textId="77777777" w:rsidR="00C86A34" w:rsidRDefault="00C86A34" w:rsidP="00C46206">
      <w:pPr>
        <w:ind w:left="720" w:right="18"/>
        <w:jc w:val="both"/>
        <w:rPr>
          <w:rFonts w:ascii="Arial" w:hAnsi="Arial" w:cs="Arial"/>
          <w:iCs/>
          <w:sz w:val="24"/>
          <w:szCs w:val="24"/>
        </w:rPr>
      </w:pPr>
    </w:p>
    <w:p w14:paraId="6B2ECDEE" w14:textId="55501389" w:rsidR="0014551E" w:rsidRPr="00B776CD" w:rsidRDefault="00BE0929" w:rsidP="00C46206">
      <w:pPr>
        <w:ind w:left="720" w:right="18"/>
        <w:jc w:val="both"/>
        <w:rPr>
          <w:rFonts w:ascii="Arial" w:hAnsi="Arial" w:cs="Arial"/>
          <w:iCs/>
          <w:sz w:val="24"/>
          <w:szCs w:val="24"/>
        </w:rPr>
      </w:pPr>
      <w:r w:rsidRPr="00B776CD">
        <w:rPr>
          <w:rFonts w:ascii="Arial" w:hAnsi="Arial" w:cs="Arial"/>
          <w:color w:val="000000"/>
          <w:sz w:val="24"/>
          <w:szCs w:val="24"/>
        </w:rPr>
        <w:t xml:space="preserve">Darlene Bell-Alexander presented on behalf of the ALMS’s Education and Outreach Committee and recognized the efforts of ALMS Steve Heuston who presented at the Salvation Army Planned Giving Representatives at their National Headquarters and was also celebrating his 29th year as a board-certified attorney. Darby Jones and Betsy Leslie presented at the RPPTL Annual Guardianship Seminar on “What Professional Fiduciaries Want”. She also noted that as part of the Heirs’ Property/PIHPA Initiative and ALM’s Education and Outreach, the article, “Clearing Title: How Florida’s Legal Aid Programs Are Confronting Heirs’ Property Challenges.” was published in RPPTL’s </w:t>
      </w:r>
      <w:proofErr w:type="spellStart"/>
      <w:r w:rsidRPr="00B776CD">
        <w:rPr>
          <w:rFonts w:ascii="Arial" w:hAnsi="Arial" w:cs="Arial"/>
          <w:color w:val="000000"/>
          <w:sz w:val="24"/>
          <w:szCs w:val="24"/>
        </w:rPr>
        <w:t>Actionline</w:t>
      </w:r>
      <w:proofErr w:type="spellEnd"/>
      <w:r w:rsidRPr="00B776CD">
        <w:rPr>
          <w:rFonts w:ascii="Arial" w:hAnsi="Arial" w:cs="Arial"/>
          <w:color w:val="000000"/>
          <w:sz w:val="24"/>
          <w:szCs w:val="24"/>
        </w:rPr>
        <w:t xml:space="preserve"> Winter edition. The article was authored by LaTonya Lipscomb Smith, Esq., from Three Rivers Legal Services, with assistance by University of Florida law student Roberto Barrera.</w:t>
      </w:r>
    </w:p>
    <w:p w14:paraId="6F52CE56" w14:textId="77777777" w:rsidR="001C342A" w:rsidRDefault="001C342A" w:rsidP="00C46206">
      <w:pPr>
        <w:ind w:left="720" w:right="18"/>
        <w:jc w:val="both"/>
        <w:rPr>
          <w:rFonts w:ascii="Arial" w:hAnsi="Arial" w:cs="Arial"/>
          <w:iCs/>
          <w:sz w:val="24"/>
          <w:szCs w:val="24"/>
        </w:rPr>
      </w:pPr>
    </w:p>
    <w:p w14:paraId="47037192" w14:textId="77777777" w:rsidR="009D776F" w:rsidRDefault="001C342A" w:rsidP="00C46206">
      <w:pPr>
        <w:ind w:left="720" w:right="18"/>
        <w:jc w:val="both"/>
        <w:rPr>
          <w:rFonts w:ascii="Arial" w:hAnsi="Arial" w:cs="Arial"/>
          <w:iCs/>
          <w:sz w:val="24"/>
          <w:szCs w:val="24"/>
        </w:rPr>
      </w:pPr>
      <w:proofErr w:type="spellStart"/>
      <w:r>
        <w:rPr>
          <w:rFonts w:ascii="Arial" w:hAnsi="Arial" w:cs="Arial"/>
          <w:iCs/>
          <w:sz w:val="24"/>
          <w:szCs w:val="24"/>
        </w:rPr>
        <w:t>Syliva</w:t>
      </w:r>
      <w:proofErr w:type="spellEnd"/>
      <w:r>
        <w:rPr>
          <w:rFonts w:ascii="Arial" w:hAnsi="Arial" w:cs="Arial"/>
          <w:iCs/>
          <w:sz w:val="24"/>
          <w:szCs w:val="24"/>
        </w:rPr>
        <w:t xml:space="preserve"> Rojas </w:t>
      </w:r>
      <w:r w:rsidR="00E66BD0">
        <w:rPr>
          <w:rFonts w:ascii="Arial" w:hAnsi="Arial" w:cs="Arial"/>
          <w:iCs/>
          <w:sz w:val="24"/>
          <w:szCs w:val="24"/>
        </w:rPr>
        <w:t xml:space="preserve">presented on behalf of the Law School subcommittee of ALMs and </w:t>
      </w:r>
      <w:r>
        <w:rPr>
          <w:rFonts w:ascii="Arial" w:hAnsi="Arial" w:cs="Arial"/>
          <w:iCs/>
          <w:sz w:val="24"/>
          <w:szCs w:val="24"/>
        </w:rPr>
        <w:t>recognized visiting law students at the meeting</w:t>
      </w:r>
      <w:r w:rsidR="00E66BD0">
        <w:rPr>
          <w:rFonts w:ascii="Arial" w:hAnsi="Arial" w:cs="Arial"/>
          <w:iCs/>
          <w:sz w:val="24"/>
          <w:szCs w:val="24"/>
        </w:rPr>
        <w:t xml:space="preserve">.  Sylvia informed the Council on the efforts of the subcommittee to provide speakers for presentations and seminars at various law schools in Florida.  </w:t>
      </w:r>
      <w:r w:rsidR="009D776F">
        <w:rPr>
          <w:rFonts w:ascii="Arial" w:hAnsi="Arial" w:cs="Arial"/>
          <w:iCs/>
          <w:sz w:val="24"/>
          <w:szCs w:val="24"/>
        </w:rPr>
        <w:t>Sylvia encouraged Council members to contact her if they are interested in speaking at a law school</w:t>
      </w:r>
    </w:p>
    <w:p w14:paraId="36F971E6" w14:textId="77777777" w:rsidR="009D776F" w:rsidRDefault="009D776F" w:rsidP="00C46206">
      <w:pPr>
        <w:ind w:left="720" w:right="18"/>
        <w:jc w:val="both"/>
        <w:rPr>
          <w:rFonts w:ascii="Arial" w:hAnsi="Arial" w:cs="Arial"/>
          <w:iCs/>
          <w:sz w:val="24"/>
          <w:szCs w:val="24"/>
        </w:rPr>
      </w:pPr>
    </w:p>
    <w:p w14:paraId="036BA8F7" w14:textId="70997B76" w:rsidR="001C342A" w:rsidRDefault="009D776F" w:rsidP="00C46206">
      <w:pPr>
        <w:ind w:left="720" w:right="18"/>
        <w:jc w:val="both"/>
        <w:rPr>
          <w:rFonts w:ascii="Arial" w:hAnsi="Arial" w:cs="Arial"/>
          <w:iCs/>
          <w:sz w:val="24"/>
          <w:szCs w:val="24"/>
        </w:rPr>
      </w:pPr>
      <w:r>
        <w:rPr>
          <w:rFonts w:ascii="Arial" w:hAnsi="Arial" w:cs="Arial"/>
          <w:iCs/>
          <w:sz w:val="24"/>
          <w:szCs w:val="24"/>
        </w:rPr>
        <w:t xml:space="preserve">Sylvia informed the Council </w:t>
      </w:r>
      <w:r w:rsidR="0007467E">
        <w:rPr>
          <w:rFonts w:ascii="Arial" w:hAnsi="Arial" w:cs="Arial"/>
          <w:iCs/>
          <w:sz w:val="24"/>
          <w:szCs w:val="24"/>
        </w:rPr>
        <w:t>regarding</w:t>
      </w:r>
      <w:r>
        <w:rPr>
          <w:rFonts w:ascii="Arial" w:hAnsi="Arial" w:cs="Arial"/>
          <w:iCs/>
          <w:sz w:val="24"/>
          <w:szCs w:val="24"/>
        </w:rPr>
        <w:t xml:space="preserve"> the review and update of the Section website, specifically the homepage.   She encouraged committee chairs to update their webpages on the Section site.  </w:t>
      </w:r>
    </w:p>
    <w:p w14:paraId="1B160CD3" w14:textId="77777777" w:rsidR="009D776F" w:rsidRDefault="009D776F" w:rsidP="00C46206">
      <w:pPr>
        <w:ind w:left="720" w:right="18"/>
        <w:jc w:val="both"/>
        <w:rPr>
          <w:rFonts w:ascii="Arial" w:hAnsi="Arial" w:cs="Arial"/>
          <w:iCs/>
          <w:sz w:val="24"/>
          <w:szCs w:val="24"/>
        </w:rPr>
      </w:pPr>
    </w:p>
    <w:p w14:paraId="11A7A9F1" w14:textId="69081B81" w:rsidR="009D776F" w:rsidRDefault="009D776F" w:rsidP="00C46206">
      <w:pPr>
        <w:ind w:left="720" w:right="18"/>
        <w:jc w:val="both"/>
        <w:rPr>
          <w:rFonts w:ascii="Arial" w:hAnsi="Arial" w:cs="Arial"/>
          <w:iCs/>
          <w:sz w:val="24"/>
          <w:szCs w:val="24"/>
        </w:rPr>
      </w:pPr>
      <w:r>
        <w:rPr>
          <w:rFonts w:ascii="Arial" w:hAnsi="Arial" w:cs="Arial"/>
          <w:iCs/>
          <w:sz w:val="24"/>
          <w:szCs w:val="24"/>
        </w:rPr>
        <w:t xml:space="preserve">Richard Warner </w:t>
      </w:r>
      <w:r w:rsidR="00B8532E">
        <w:rPr>
          <w:rFonts w:ascii="Arial" w:hAnsi="Arial" w:cs="Arial"/>
          <w:iCs/>
          <w:sz w:val="24"/>
          <w:szCs w:val="24"/>
        </w:rPr>
        <w:t xml:space="preserve">reported on the efforts of the undergraduate shadowing of the law subcommittee to reach out to undergraduates to explore and consider a career in real property, probate, and trust law.   </w:t>
      </w:r>
    </w:p>
    <w:p w14:paraId="1A7CD7D2" w14:textId="77777777" w:rsidR="00620316" w:rsidRDefault="00620316" w:rsidP="00C46206">
      <w:pPr>
        <w:ind w:right="18"/>
        <w:jc w:val="both"/>
        <w:rPr>
          <w:rFonts w:ascii="Arial" w:hAnsi="Arial" w:cs="Arial"/>
          <w:iCs/>
          <w:sz w:val="24"/>
          <w:szCs w:val="24"/>
        </w:rPr>
      </w:pPr>
    </w:p>
    <w:p w14:paraId="0913716A" w14:textId="77777777" w:rsidR="00C46206" w:rsidRPr="002F3AFA" w:rsidRDefault="00C46206" w:rsidP="00C46206">
      <w:pPr>
        <w:ind w:right="18"/>
        <w:jc w:val="both"/>
        <w:rPr>
          <w:rFonts w:ascii="Arial" w:hAnsi="Arial" w:cs="Arial"/>
          <w:iCs/>
          <w:sz w:val="24"/>
          <w:szCs w:val="24"/>
        </w:rPr>
      </w:pPr>
    </w:p>
    <w:p w14:paraId="5B6FE4CF" w14:textId="3C7CACCA" w:rsidR="002C0388" w:rsidRDefault="001E1463" w:rsidP="00C46206">
      <w:pPr>
        <w:ind w:left="720" w:right="18" w:hanging="720"/>
        <w:jc w:val="both"/>
        <w:rPr>
          <w:rFonts w:ascii="Arial" w:hAnsi="Arial" w:cs="Arial"/>
          <w:i/>
          <w:sz w:val="24"/>
          <w:szCs w:val="24"/>
        </w:rPr>
      </w:pPr>
      <w:r w:rsidRPr="00FA1C97">
        <w:rPr>
          <w:rFonts w:ascii="Arial" w:hAnsi="Arial" w:cs="Arial"/>
          <w:b/>
          <w:bCs/>
          <w:color w:val="0000FF"/>
          <w:sz w:val="24"/>
          <w:szCs w:val="24"/>
          <w:u w:color="0000FF"/>
        </w:rPr>
        <w:t xml:space="preserve">VIII. </w:t>
      </w:r>
      <w:r w:rsidR="00FA1C97" w:rsidRPr="00FA1C97">
        <w:rPr>
          <w:rFonts w:ascii="Arial" w:hAnsi="Arial" w:cs="Arial"/>
          <w:b/>
          <w:bCs/>
          <w:color w:val="0000FF"/>
          <w:sz w:val="24"/>
          <w:szCs w:val="24"/>
          <w:u w:color="0000FF"/>
        </w:rPr>
        <w:tab/>
      </w:r>
      <w:r w:rsidR="002C0388" w:rsidRPr="00FA1C97">
        <w:rPr>
          <w:rFonts w:ascii="Arial" w:hAnsi="Arial" w:cs="Arial"/>
          <w:b/>
          <w:bCs/>
          <w:color w:val="0000FF"/>
          <w:sz w:val="24"/>
          <w:szCs w:val="24"/>
          <w:u w:val="single"/>
        </w:rPr>
        <w:t>CLE Seminar Coordination Report</w:t>
      </w:r>
      <w:r w:rsidR="002C0388" w:rsidRPr="001E1463">
        <w:rPr>
          <w:rFonts w:ascii="Arial" w:hAnsi="Arial" w:cs="Arial"/>
          <w:color w:val="0000FF"/>
          <w:sz w:val="24"/>
          <w:szCs w:val="24"/>
        </w:rPr>
        <w:t xml:space="preserve"> </w:t>
      </w:r>
      <w:r w:rsidR="00F23ECD" w:rsidRPr="001E1463">
        <w:rPr>
          <w:rFonts w:ascii="Arial" w:hAnsi="Arial" w:cs="Arial"/>
          <w:bCs/>
          <w:sz w:val="24"/>
          <w:szCs w:val="24"/>
        </w:rPr>
        <w:t xml:space="preserve">– </w:t>
      </w:r>
      <w:r w:rsidR="00620316">
        <w:rPr>
          <w:rFonts w:ascii="Arial" w:hAnsi="Arial" w:cs="Arial"/>
          <w:bCs/>
          <w:i/>
          <w:iCs/>
          <w:sz w:val="24"/>
          <w:szCs w:val="24"/>
        </w:rPr>
        <w:t xml:space="preserve">Michael V. Hargett </w:t>
      </w:r>
      <w:r w:rsidR="004321CF" w:rsidRPr="004321CF">
        <w:rPr>
          <w:rFonts w:ascii="Arial" w:hAnsi="Arial" w:cs="Arial"/>
          <w:bCs/>
          <w:i/>
          <w:iCs/>
          <w:sz w:val="24"/>
          <w:szCs w:val="24"/>
        </w:rPr>
        <w:t xml:space="preserve"> (Real Property) and</w:t>
      </w:r>
      <w:r w:rsidR="004321CF">
        <w:rPr>
          <w:rFonts w:ascii="Arial" w:hAnsi="Arial" w:cs="Arial"/>
          <w:bCs/>
          <w:sz w:val="24"/>
          <w:szCs w:val="24"/>
        </w:rPr>
        <w:t xml:space="preserve"> </w:t>
      </w:r>
      <w:r w:rsidR="00587D5B" w:rsidRPr="001E1463">
        <w:rPr>
          <w:rFonts w:ascii="Arial" w:hAnsi="Arial" w:cs="Arial"/>
          <w:i/>
          <w:sz w:val="24"/>
          <w:szCs w:val="24"/>
        </w:rPr>
        <w:t>Nicklaus J. Curley</w:t>
      </w:r>
      <w:r w:rsidR="002C0388" w:rsidRPr="001E1463">
        <w:rPr>
          <w:rFonts w:ascii="Arial" w:hAnsi="Arial" w:cs="Arial"/>
          <w:i/>
          <w:sz w:val="24"/>
          <w:szCs w:val="24"/>
        </w:rPr>
        <w:t xml:space="preserve"> (Probate &amp; Trust), Co-Chairs</w:t>
      </w:r>
    </w:p>
    <w:p w14:paraId="3DF382F9" w14:textId="77777777" w:rsidR="00620316" w:rsidRDefault="00AE33C5" w:rsidP="00C46206">
      <w:pPr>
        <w:ind w:right="18"/>
        <w:jc w:val="both"/>
        <w:rPr>
          <w:rFonts w:ascii="Arial" w:hAnsi="Arial" w:cs="Arial"/>
          <w:bCs/>
          <w:sz w:val="24"/>
          <w:szCs w:val="24"/>
          <w:u w:color="0000FF"/>
        </w:rPr>
      </w:pPr>
      <w:r>
        <w:rPr>
          <w:rFonts w:ascii="Arial" w:hAnsi="Arial" w:cs="Arial"/>
          <w:bCs/>
          <w:sz w:val="24"/>
          <w:szCs w:val="24"/>
          <w:u w:color="0000FF"/>
        </w:rPr>
        <w:tab/>
      </w:r>
    </w:p>
    <w:p w14:paraId="3174BF91" w14:textId="599150BC" w:rsidR="00E2673A" w:rsidRDefault="00DC1EC5" w:rsidP="00C46206">
      <w:pPr>
        <w:ind w:left="720" w:right="18"/>
        <w:jc w:val="both"/>
        <w:rPr>
          <w:rFonts w:ascii="Arial" w:hAnsi="Arial" w:cs="Arial"/>
          <w:sz w:val="24"/>
          <w:szCs w:val="24"/>
        </w:rPr>
      </w:pPr>
      <w:r>
        <w:rPr>
          <w:rFonts w:ascii="Arial" w:hAnsi="Arial" w:cs="Arial"/>
          <w:sz w:val="24"/>
          <w:szCs w:val="24"/>
        </w:rPr>
        <w:t>Nick Curley, CLE Co-Chair (PT)</w:t>
      </w:r>
      <w:r w:rsidR="003C4FED">
        <w:rPr>
          <w:rFonts w:ascii="Arial" w:hAnsi="Arial" w:cs="Arial"/>
          <w:sz w:val="24"/>
          <w:szCs w:val="24"/>
        </w:rPr>
        <w:t>,</w:t>
      </w:r>
      <w:r>
        <w:rPr>
          <w:rFonts w:ascii="Arial" w:hAnsi="Arial" w:cs="Arial"/>
          <w:sz w:val="24"/>
          <w:szCs w:val="24"/>
        </w:rPr>
        <w:t xml:space="preserve"> </w:t>
      </w:r>
      <w:r w:rsidR="00603269">
        <w:rPr>
          <w:rFonts w:ascii="Arial" w:hAnsi="Arial" w:cs="Arial"/>
          <w:sz w:val="24"/>
          <w:szCs w:val="24"/>
        </w:rPr>
        <w:t xml:space="preserve">thanked those who spoke at various Section CLE programs throughout the Bar year.   He recognized the success of CLI and the Probate Law programs.  </w:t>
      </w:r>
    </w:p>
    <w:p w14:paraId="1FA01144" w14:textId="763754CD" w:rsidR="00E2673A" w:rsidRDefault="00E2673A" w:rsidP="00C46206">
      <w:pPr>
        <w:ind w:left="720" w:right="18"/>
        <w:jc w:val="both"/>
        <w:rPr>
          <w:rFonts w:ascii="Arial" w:hAnsi="Arial" w:cs="Arial"/>
          <w:sz w:val="24"/>
          <w:szCs w:val="24"/>
        </w:rPr>
      </w:pPr>
    </w:p>
    <w:p w14:paraId="0C86992E" w14:textId="77777777" w:rsidR="005C18FB" w:rsidRPr="00DC1EC5" w:rsidRDefault="005C18FB" w:rsidP="00C46206">
      <w:pPr>
        <w:ind w:left="720" w:right="18"/>
        <w:jc w:val="both"/>
        <w:rPr>
          <w:rFonts w:ascii="Arial" w:hAnsi="Arial" w:cs="Arial"/>
          <w:sz w:val="24"/>
          <w:szCs w:val="24"/>
        </w:rPr>
      </w:pPr>
    </w:p>
    <w:p w14:paraId="10257103" w14:textId="77777777" w:rsidR="00196E89" w:rsidRPr="001E1463" w:rsidRDefault="00196E89" w:rsidP="00C46206">
      <w:pPr>
        <w:ind w:right="18"/>
        <w:jc w:val="both"/>
        <w:rPr>
          <w:rFonts w:ascii="Arial" w:hAnsi="Arial" w:cs="Arial"/>
          <w:i/>
          <w:sz w:val="24"/>
          <w:szCs w:val="24"/>
        </w:rPr>
      </w:pPr>
    </w:p>
    <w:p w14:paraId="75F81852" w14:textId="22EE8856" w:rsidR="009C387C" w:rsidRDefault="00B8299C" w:rsidP="00C46206">
      <w:pPr>
        <w:ind w:left="720" w:right="18" w:hanging="720"/>
        <w:jc w:val="both"/>
        <w:rPr>
          <w:rFonts w:ascii="Arial" w:hAnsi="Arial" w:cs="Arial"/>
          <w:iCs/>
          <w:sz w:val="24"/>
          <w:szCs w:val="24"/>
        </w:rPr>
      </w:pPr>
      <w:r>
        <w:rPr>
          <w:rFonts w:ascii="Arial" w:hAnsi="Arial" w:cs="Arial"/>
          <w:b/>
          <w:bCs/>
          <w:color w:val="0000FF"/>
          <w:sz w:val="24"/>
          <w:szCs w:val="24"/>
          <w:u w:color="0000FF"/>
        </w:rPr>
        <w:t>IX</w:t>
      </w:r>
      <w:r w:rsidR="00FA1C97" w:rsidRPr="00FA1C97">
        <w:rPr>
          <w:rFonts w:ascii="Arial" w:hAnsi="Arial" w:cs="Arial"/>
          <w:b/>
          <w:bCs/>
          <w:color w:val="0000FF"/>
          <w:sz w:val="24"/>
          <w:szCs w:val="24"/>
          <w:u w:color="0000FF"/>
        </w:rPr>
        <w:t>.</w:t>
      </w:r>
      <w:r w:rsidR="00FA1C97" w:rsidRPr="00FA1C97">
        <w:rPr>
          <w:rFonts w:ascii="Arial" w:hAnsi="Arial" w:cs="Arial"/>
          <w:b/>
          <w:bCs/>
          <w:color w:val="0000FF"/>
          <w:sz w:val="24"/>
          <w:szCs w:val="24"/>
          <w:u w:color="0000FF"/>
        </w:rPr>
        <w:tab/>
      </w:r>
      <w:r w:rsidR="00006348" w:rsidRPr="00FA1C97">
        <w:rPr>
          <w:rFonts w:ascii="Arial" w:hAnsi="Arial" w:cs="Arial"/>
          <w:b/>
          <w:bCs/>
          <w:color w:val="0000FF"/>
          <w:sz w:val="24"/>
          <w:szCs w:val="24"/>
          <w:u w:val="single"/>
        </w:rPr>
        <w:t>Legislation Committee</w:t>
      </w:r>
      <w:r w:rsidR="00FA1C97" w:rsidRPr="00FA1C97">
        <w:rPr>
          <w:rFonts w:ascii="Arial" w:hAnsi="Arial" w:cs="Arial"/>
          <w:b/>
          <w:bCs/>
          <w:color w:val="0000FF"/>
          <w:sz w:val="24"/>
          <w:szCs w:val="24"/>
          <w:u w:val="single"/>
        </w:rPr>
        <w:t xml:space="preserve"> Report</w:t>
      </w:r>
      <w:r w:rsidR="00006348" w:rsidRPr="001E1463">
        <w:rPr>
          <w:rFonts w:ascii="Arial" w:hAnsi="Arial" w:cs="Arial"/>
          <w:i/>
          <w:sz w:val="24"/>
          <w:szCs w:val="24"/>
        </w:rPr>
        <w:t xml:space="preserve"> </w:t>
      </w:r>
      <w:r w:rsidR="00F23ECD" w:rsidRPr="001E1463">
        <w:rPr>
          <w:rFonts w:ascii="Arial" w:hAnsi="Arial" w:cs="Arial"/>
          <w:bCs/>
          <w:sz w:val="24"/>
          <w:szCs w:val="24"/>
        </w:rPr>
        <w:t xml:space="preserve">– </w:t>
      </w:r>
      <w:r w:rsidR="00AD15C0" w:rsidRPr="001E1463">
        <w:rPr>
          <w:rFonts w:ascii="Arial" w:hAnsi="Arial" w:cs="Arial"/>
          <w:i/>
          <w:sz w:val="24"/>
          <w:szCs w:val="24"/>
        </w:rPr>
        <w:t>Lee A. Weintraub</w:t>
      </w:r>
      <w:r w:rsidR="007B2AB4" w:rsidRPr="001E1463">
        <w:rPr>
          <w:rFonts w:ascii="Arial" w:hAnsi="Arial" w:cs="Arial"/>
          <w:i/>
          <w:spacing w:val="-5"/>
          <w:sz w:val="24"/>
          <w:szCs w:val="24"/>
        </w:rPr>
        <w:t xml:space="preserve"> </w:t>
      </w:r>
      <w:r w:rsidR="007B2AB4" w:rsidRPr="001E1463">
        <w:rPr>
          <w:rFonts w:ascii="Arial" w:hAnsi="Arial" w:cs="Arial"/>
          <w:i/>
          <w:sz w:val="24"/>
          <w:szCs w:val="24"/>
        </w:rPr>
        <w:t>(Real Property) and</w:t>
      </w:r>
      <w:r w:rsidR="007B2AB4" w:rsidRPr="001E1463">
        <w:rPr>
          <w:rFonts w:ascii="Arial" w:hAnsi="Arial" w:cs="Arial"/>
          <w:i/>
          <w:spacing w:val="-3"/>
          <w:sz w:val="24"/>
          <w:szCs w:val="24"/>
        </w:rPr>
        <w:t xml:space="preserve"> </w:t>
      </w:r>
      <w:r w:rsidR="007B2AB4" w:rsidRPr="001E1463">
        <w:rPr>
          <w:rFonts w:ascii="Arial" w:hAnsi="Arial" w:cs="Arial"/>
          <w:i/>
          <w:sz w:val="24"/>
          <w:szCs w:val="24"/>
        </w:rPr>
        <w:t>S</w:t>
      </w:r>
      <w:r w:rsidR="00620316">
        <w:rPr>
          <w:rFonts w:ascii="Arial" w:hAnsi="Arial" w:cs="Arial"/>
          <w:i/>
          <w:sz w:val="24"/>
          <w:szCs w:val="24"/>
        </w:rPr>
        <w:t xml:space="preserve">. Dresden Brunner </w:t>
      </w:r>
      <w:r w:rsidR="007B2AB4" w:rsidRPr="001E1463">
        <w:rPr>
          <w:rFonts w:ascii="Arial" w:hAnsi="Arial" w:cs="Arial"/>
          <w:i/>
          <w:sz w:val="24"/>
          <w:szCs w:val="24"/>
        </w:rPr>
        <w:t xml:space="preserve"> (Probate &amp; Trust),</w:t>
      </w:r>
      <w:r w:rsidR="007B2AB4" w:rsidRPr="001E1463">
        <w:rPr>
          <w:rFonts w:ascii="Arial" w:hAnsi="Arial" w:cs="Arial"/>
          <w:i/>
          <w:spacing w:val="-3"/>
          <w:sz w:val="24"/>
          <w:szCs w:val="24"/>
        </w:rPr>
        <w:t xml:space="preserve"> </w:t>
      </w:r>
      <w:r w:rsidR="007B2AB4" w:rsidRPr="001E1463">
        <w:rPr>
          <w:rFonts w:ascii="Arial" w:hAnsi="Arial" w:cs="Arial"/>
          <w:i/>
          <w:sz w:val="24"/>
          <w:szCs w:val="24"/>
        </w:rPr>
        <w:t>Co-Chairs</w:t>
      </w:r>
      <w:r w:rsidR="006B4BE0">
        <w:rPr>
          <w:rFonts w:ascii="Arial" w:hAnsi="Arial" w:cs="Arial"/>
          <w:iCs/>
          <w:sz w:val="24"/>
          <w:szCs w:val="24"/>
        </w:rPr>
        <w:t xml:space="preserve"> </w:t>
      </w:r>
    </w:p>
    <w:p w14:paraId="3405836F" w14:textId="77777777" w:rsidR="00F73BAB" w:rsidRDefault="00F73BAB" w:rsidP="00C46206">
      <w:pPr>
        <w:ind w:left="720" w:right="18" w:hanging="720"/>
        <w:jc w:val="both"/>
        <w:rPr>
          <w:rFonts w:ascii="Arial" w:hAnsi="Arial" w:cs="Arial"/>
          <w:iCs/>
          <w:sz w:val="24"/>
          <w:szCs w:val="24"/>
        </w:rPr>
      </w:pPr>
    </w:p>
    <w:p w14:paraId="258B314D" w14:textId="1676F3BA" w:rsidR="004B0D06" w:rsidRPr="00041949" w:rsidRDefault="00F73BAB" w:rsidP="004B0D06">
      <w:pPr>
        <w:ind w:left="720" w:right="18" w:hanging="720"/>
        <w:jc w:val="both"/>
        <w:rPr>
          <w:rFonts w:ascii="Arial" w:hAnsi="Arial" w:cs="Arial"/>
          <w:iCs/>
          <w:sz w:val="24"/>
          <w:szCs w:val="24"/>
        </w:rPr>
      </w:pPr>
      <w:r>
        <w:rPr>
          <w:rFonts w:ascii="Arial" w:hAnsi="Arial" w:cs="Arial"/>
          <w:iCs/>
          <w:sz w:val="24"/>
          <w:szCs w:val="24"/>
        </w:rPr>
        <w:tab/>
      </w:r>
    </w:p>
    <w:p w14:paraId="560721DE" w14:textId="6D895A05" w:rsidR="00EE5ED9" w:rsidRDefault="0091460E" w:rsidP="0091460E">
      <w:pPr>
        <w:ind w:right="18"/>
        <w:jc w:val="both"/>
        <w:rPr>
          <w:rFonts w:ascii="Arial" w:hAnsi="Arial" w:cs="Arial"/>
          <w:iCs/>
          <w:sz w:val="24"/>
          <w:szCs w:val="24"/>
        </w:rPr>
      </w:pPr>
      <w:r>
        <w:rPr>
          <w:rFonts w:ascii="Arial" w:hAnsi="Arial" w:cs="Arial"/>
          <w:iCs/>
          <w:sz w:val="24"/>
          <w:szCs w:val="24"/>
        </w:rPr>
        <w:tab/>
        <w:t>Dresden</w:t>
      </w:r>
      <w:r w:rsidR="00F826E7">
        <w:rPr>
          <w:rFonts w:ascii="Arial" w:hAnsi="Arial" w:cs="Arial"/>
          <w:iCs/>
          <w:sz w:val="24"/>
          <w:szCs w:val="24"/>
        </w:rPr>
        <w:t xml:space="preserve"> Brunner</w:t>
      </w:r>
      <w:r>
        <w:rPr>
          <w:rFonts w:ascii="Arial" w:hAnsi="Arial" w:cs="Arial"/>
          <w:iCs/>
          <w:sz w:val="24"/>
          <w:szCs w:val="24"/>
        </w:rPr>
        <w:t xml:space="preserve">, Legislation Committee Co-Chair (PT) </w:t>
      </w:r>
      <w:r w:rsidR="00481845">
        <w:rPr>
          <w:rFonts w:ascii="Arial" w:hAnsi="Arial" w:cs="Arial"/>
          <w:iCs/>
          <w:sz w:val="24"/>
          <w:szCs w:val="24"/>
        </w:rPr>
        <w:t xml:space="preserve">reported on the outcome of </w:t>
      </w:r>
      <w:r w:rsidR="00481845">
        <w:rPr>
          <w:rFonts w:ascii="Arial" w:hAnsi="Arial" w:cs="Arial"/>
          <w:iCs/>
          <w:sz w:val="24"/>
          <w:szCs w:val="24"/>
        </w:rPr>
        <w:lastRenderedPageBreak/>
        <w:t xml:space="preserve">the 2026 legislative session and the status of the legislative efforts of the Section. </w:t>
      </w:r>
      <w:r w:rsidR="00F73BAB" w:rsidRPr="00041949">
        <w:rPr>
          <w:rFonts w:ascii="Arial" w:hAnsi="Arial" w:cs="Arial"/>
          <w:iCs/>
          <w:sz w:val="24"/>
          <w:szCs w:val="24"/>
        </w:rPr>
        <w:tab/>
      </w:r>
      <w:r w:rsidR="004F13A3" w:rsidRPr="00041949">
        <w:rPr>
          <w:rFonts w:ascii="Arial" w:hAnsi="Arial" w:cs="Arial"/>
          <w:iCs/>
          <w:sz w:val="24"/>
          <w:szCs w:val="24"/>
        </w:rPr>
        <w:t xml:space="preserve"> </w:t>
      </w:r>
    </w:p>
    <w:p w14:paraId="1689E36E" w14:textId="77777777" w:rsidR="004B0D06" w:rsidRDefault="004B0D06" w:rsidP="004B0D06">
      <w:pPr>
        <w:ind w:right="18"/>
        <w:jc w:val="both"/>
        <w:rPr>
          <w:rFonts w:ascii="Arial" w:hAnsi="Arial" w:cs="Arial"/>
          <w:iCs/>
          <w:sz w:val="24"/>
          <w:szCs w:val="24"/>
        </w:rPr>
      </w:pPr>
    </w:p>
    <w:p w14:paraId="73325EA0" w14:textId="77777777" w:rsidR="004B0D06" w:rsidRDefault="004B0D06" w:rsidP="004B0D06">
      <w:pPr>
        <w:ind w:right="18"/>
        <w:jc w:val="both"/>
        <w:rPr>
          <w:rFonts w:ascii="Arial" w:hAnsi="Arial" w:cs="Arial"/>
          <w:iCs/>
          <w:sz w:val="24"/>
          <w:szCs w:val="24"/>
        </w:rPr>
      </w:pPr>
    </w:p>
    <w:p w14:paraId="34D5F375" w14:textId="2D56F4AA" w:rsidR="004B0D06" w:rsidRPr="00041949" w:rsidRDefault="004B0D06" w:rsidP="004B0D06">
      <w:pPr>
        <w:ind w:right="18"/>
        <w:jc w:val="both"/>
        <w:rPr>
          <w:rFonts w:ascii="Arial" w:hAnsi="Arial" w:cs="Arial"/>
          <w:iCs/>
          <w:sz w:val="24"/>
          <w:szCs w:val="24"/>
        </w:rPr>
      </w:pPr>
      <w:r>
        <w:rPr>
          <w:rFonts w:ascii="Arial" w:hAnsi="Arial" w:cs="Arial"/>
          <w:iCs/>
          <w:sz w:val="24"/>
          <w:szCs w:val="24"/>
        </w:rPr>
        <w:tab/>
      </w:r>
    </w:p>
    <w:p w14:paraId="7A54F689" w14:textId="77777777" w:rsidR="00804A74" w:rsidRDefault="00804A74" w:rsidP="00C46206">
      <w:pPr>
        <w:ind w:right="18"/>
        <w:jc w:val="both"/>
        <w:rPr>
          <w:rFonts w:ascii="Arial" w:hAnsi="Arial" w:cs="Arial"/>
          <w:iCs/>
          <w:sz w:val="24"/>
          <w:szCs w:val="24"/>
        </w:rPr>
      </w:pPr>
    </w:p>
    <w:p w14:paraId="7F714C0A" w14:textId="77777777" w:rsidR="00C46206" w:rsidRDefault="00C46206" w:rsidP="00C46206">
      <w:pPr>
        <w:ind w:right="18"/>
        <w:jc w:val="both"/>
        <w:rPr>
          <w:rFonts w:ascii="Arial" w:hAnsi="Arial" w:cs="Arial"/>
          <w:iCs/>
          <w:sz w:val="24"/>
          <w:szCs w:val="24"/>
        </w:rPr>
      </w:pPr>
    </w:p>
    <w:p w14:paraId="1738B2B3" w14:textId="2B9E75D9" w:rsidR="001A480D" w:rsidRPr="004B0D06" w:rsidRDefault="00804A74" w:rsidP="00C46206">
      <w:pPr>
        <w:ind w:right="18"/>
        <w:jc w:val="both"/>
        <w:rPr>
          <w:rFonts w:ascii="Arial" w:hAnsi="Arial" w:cs="Arial"/>
          <w:i/>
          <w:sz w:val="24"/>
          <w:szCs w:val="24"/>
        </w:rPr>
      </w:pPr>
      <w:r w:rsidRPr="00FA1C97">
        <w:rPr>
          <w:rFonts w:ascii="Arial" w:hAnsi="Arial" w:cs="Arial"/>
          <w:b/>
          <w:bCs/>
          <w:color w:val="0000FF"/>
          <w:sz w:val="24"/>
          <w:szCs w:val="24"/>
          <w:u w:color="0000FF"/>
        </w:rPr>
        <w:t>X</w:t>
      </w:r>
      <w:bookmarkStart w:id="1" w:name="_Hlk175748831"/>
      <w:r w:rsidRPr="00FA1C97">
        <w:rPr>
          <w:rFonts w:ascii="Arial" w:hAnsi="Arial" w:cs="Arial"/>
          <w:b/>
          <w:bCs/>
          <w:color w:val="0000FF"/>
          <w:sz w:val="24"/>
          <w:szCs w:val="24"/>
          <w:u w:color="0000FF"/>
        </w:rPr>
        <w:t>.</w:t>
      </w:r>
      <w:r w:rsidRPr="00FA1C97">
        <w:rPr>
          <w:rFonts w:ascii="Arial" w:hAnsi="Arial" w:cs="Arial"/>
          <w:b/>
          <w:bCs/>
          <w:color w:val="0000FF"/>
          <w:sz w:val="24"/>
          <w:szCs w:val="24"/>
          <w:u w:color="0000FF"/>
        </w:rPr>
        <w:tab/>
      </w:r>
      <w:r w:rsidRPr="00FA1C97">
        <w:rPr>
          <w:rFonts w:ascii="Arial" w:hAnsi="Arial" w:cs="Arial"/>
          <w:b/>
          <w:bCs/>
          <w:color w:val="0000FF"/>
          <w:sz w:val="24"/>
          <w:szCs w:val="24"/>
          <w:u w:val="single"/>
        </w:rPr>
        <w:t>General</w:t>
      </w:r>
      <w:r w:rsidRPr="00FA1C97">
        <w:rPr>
          <w:rFonts w:ascii="Arial" w:hAnsi="Arial" w:cs="Arial"/>
          <w:b/>
          <w:bCs/>
          <w:color w:val="0000FF"/>
          <w:spacing w:val="-2"/>
          <w:sz w:val="24"/>
          <w:szCs w:val="24"/>
          <w:u w:val="single"/>
        </w:rPr>
        <w:t xml:space="preserve"> </w:t>
      </w:r>
      <w:r w:rsidRPr="00FA1C97">
        <w:rPr>
          <w:rFonts w:ascii="Arial" w:hAnsi="Arial" w:cs="Arial"/>
          <w:b/>
          <w:bCs/>
          <w:color w:val="0000FF"/>
          <w:sz w:val="24"/>
          <w:szCs w:val="24"/>
          <w:u w:val="single"/>
        </w:rPr>
        <w:t>Standing</w:t>
      </w:r>
      <w:r w:rsidRPr="00FA1C97">
        <w:rPr>
          <w:rFonts w:ascii="Arial" w:hAnsi="Arial" w:cs="Arial"/>
          <w:b/>
          <w:bCs/>
          <w:color w:val="0000FF"/>
          <w:spacing w:val="-3"/>
          <w:sz w:val="24"/>
          <w:szCs w:val="24"/>
          <w:u w:val="single"/>
        </w:rPr>
        <w:t xml:space="preserve"> Committees </w:t>
      </w:r>
      <w:r w:rsidRPr="00FA1C97">
        <w:rPr>
          <w:rFonts w:ascii="Arial" w:hAnsi="Arial" w:cs="Arial"/>
          <w:b/>
          <w:bCs/>
          <w:color w:val="0000FF"/>
          <w:sz w:val="24"/>
          <w:szCs w:val="24"/>
          <w:u w:val="single"/>
        </w:rPr>
        <w:t>Report</w:t>
      </w:r>
      <w:r w:rsidRPr="001E1463">
        <w:rPr>
          <w:rFonts w:ascii="Arial" w:hAnsi="Arial" w:cs="Arial"/>
          <w:color w:val="0000FF"/>
          <w:spacing w:val="-6"/>
          <w:sz w:val="24"/>
          <w:szCs w:val="24"/>
        </w:rPr>
        <w:t xml:space="preserve"> </w:t>
      </w:r>
      <w:r w:rsidRPr="001E1463">
        <w:rPr>
          <w:rFonts w:ascii="Arial" w:hAnsi="Arial" w:cs="Arial"/>
          <w:sz w:val="24"/>
          <w:szCs w:val="24"/>
        </w:rPr>
        <w:t xml:space="preserve">– </w:t>
      </w:r>
      <w:r w:rsidR="00620316">
        <w:rPr>
          <w:rFonts w:ascii="Arial" w:hAnsi="Arial" w:cs="Arial"/>
          <w:i/>
          <w:iCs/>
          <w:spacing w:val="-3"/>
          <w:sz w:val="24"/>
          <w:szCs w:val="24"/>
        </w:rPr>
        <w:t>Jon Scuderi</w:t>
      </w:r>
      <w:r w:rsidRPr="001E1463">
        <w:rPr>
          <w:rFonts w:ascii="Arial" w:hAnsi="Arial" w:cs="Arial"/>
          <w:i/>
          <w:sz w:val="24"/>
          <w:szCs w:val="24"/>
        </w:rPr>
        <w:t>,</w:t>
      </w:r>
      <w:r w:rsidRPr="001E1463">
        <w:rPr>
          <w:rFonts w:ascii="Arial" w:hAnsi="Arial" w:cs="Arial"/>
          <w:i/>
          <w:spacing w:val="-4"/>
          <w:sz w:val="24"/>
          <w:szCs w:val="24"/>
        </w:rPr>
        <w:t xml:space="preserve"> </w:t>
      </w:r>
      <w:r w:rsidRPr="001E1463">
        <w:rPr>
          <w:rFonts w:ascii="Arial" w:hAnsi="Arial" w:cs="Arial"/>
          <w:i/>
          <w:sz w:val="24"/>
          <w:szCs w:val="24"/>
        </w:rPr>
        <w:t>Chair-Elect</w:t>
      </w:r>
    </w:p>
    <w:p w14:paraId="52E2E34E" w14:textId="77777777" w:rsidR="001A480D" w:rsidRDefault="001A480D" w:rsidP="00C46206">
      <w:pPr>
        <w:ind w:right="18"/>
        <w:jc w:val="both"/>
        <w:rPr>
          <w:rFonts w:ascii="Arial" w:hAnsi="Arial" w:cs="Arial"/>
          <w:iCs/>
          <w:sz w:val="24"/>
          <w:szCs w:val="24"/>
        </w:rPr>
      </w:pPr>
    </w:p>
    <w:p w14:paraId="0AF2A47D" w14:textId="77777777" w:rsidR="001A480D" w:rsidRPr="001A480D" w:rsidRDefault="001A480D" w:rsidP="00C46206">
      <w:pPr>
        <w:ind w:right="18"/>
        <w:jc w:val="both"/>
        <w:rPr>
          <w:rFonts w:ascii="Arial"/>
          <w:iCs/>
          <w:sz w:val="24"/>
        </w:rPr>
      </w:pPr>
    </w:p>
    <w:p w14:paraId="356274DE" w14:textId="761A7D21" w:rsidR="00EE2906" w:rsidRPr="00EE2906" w:rsidRDefault="00007B05" w:rsidP="00C46206">
      <w:pPr>
        <w:ind w:right="18" w:firstLine="720"/>
        <w:jc w:val="both"/>
        <w:rPr>
          <w:rFonts w:ascii="Arial"/>
          <w:i/>
          <w:iCs/>
          <w:sz w:val="24"/>
        </w:rPr>
      </w:pPr>
      <w:r>
        <w:rPr>
          <w:rFonts w:ascii="Arial"/>
          <w:i/>
          <w:iCs/>
          <w:sz w:val="24"/>
        </w:rPr>
        <w:t>Action</w:t>
      </w:r>
      <w:r w:rsidR="00A1146F" w:rsidRPr="00F87287">
        <w:rPr>
          <w:rFonts w:ascii="Arial"/>
          <w:i/>
          <w:iCs/>
          <w:sz w:val="24"/>
        </w:rPr>
        <w:t xml:space="preserve"> Items:</w:t>
      </w:r>
    </w:p>
    <w:p w14:paraId="6C70D8EB" w14:textId="39AEE5B5" w:rsidR="004B0D06" w:rsidRDefault="004B0D06" w:rsidP="004B0D06">
      <w:pPr>
        <w:ind w:right="18"/>
        <w:jc w:val="both"/>
        <w:rPr>
          <w:rFonts w:ascii="Arial" w:hAnsi="Arial" w:cs="Arial"/>
          <w:sz w:val="24"/>
          <w:szCs w:val="24"/>
        </w:rPr>
      </w:pPr>
      <w:r w:rsidRPr="00041949">
        <w:rPr>
          <w:rFonts w:ascii="Arial" w:hAnsi="Arial" w:cs="Arial"/>
          <w:sz w:val="24"/>
          <w:szCs w:val="24"/>
        </w:rPr>
        <w:t xml:space="preserve"> </w:t>
      </w:r>
    </w:p>
    <w:p w14:paraId="403EB1F9" w14:textId="77777777" w:rsidR="004B0D06" w:rsidRDefault="004B0D06" w:rsidP="004B0D06">
      <w:pPr>
        <w:ind w:left="720" w:right="18" w:hanging="720"/>
        <w:jc w:val="both"/>
        <w:rPr>
          <w:rFonts w:ascii="Arial" w:hAnsi="Arial" w:cs="Arial"/>
          <w:sz w:val="24"/>
          <w:szCs w:val="24"/>
        </w:rPr>
      </w:pPr>
    </w:p>
    <w:p w14:paraId="24204C88" w14:textId="3A9DAEF8" w:rsidR="004B0D06" w:rsidRPr="00484156" w:rsidRDefault="004B0D06" w:rsidP="004B0D06">
      <w:pPr>
        <w:pStyle w:val="ListParagraph"/>
        <w:numPr>
          <w:ilvl w:val="0"/>
          <w:numId w:val="20"/>
        </w:numPr>
        <w:ind w:right="18"/>
        <w:jc w:val="both"/>
        <w:rPr>
          <w:rFonts w:ascii="Arial" w:hAnsi="Arial" w:cs="Arial"/>
          <w:sz w:val="24"/>
          <w:szCs w:val="24"/>
        </w:rPr>
      </w:pPr>
      <w:r w:rsidRPr="00005759">
        <w:rPr>
          <w:rFonts w:ascii="Arial" w:hAnsi="Arial" w:cs="Arial"/>
          <w:b/>
          <w:bCs/>
          <w:sz w:val="24"/>
          <w:szCs w:val="24"/>
          <w:u w:val="single"/>
        </w:rPr>
        <w:t>Legislation Committee</w:t>
      </w:r>
      <w:r w:rsidR="00C67CF1" w:rsidRPr="00005759">
        <w:rPr>
          <w:rFonts w:ascii="Arial" w:hAnsi="Arial" w:cs="Arial"/>
          <w:i/>
          <w:iCs/>
          <w:sz w:val="24"/>
          <w:szCs w:val="24"/>
          <w:u w:val="single"/>
        </w:rPr>
        <w:t xml:space="preserve"> </w:t>
      </w:r>
      <w:r w:rsidR="00C67CF1">
        <w:rPr>
          <w:rFonts w:ascii="Arial" w:hAnsi="Arial" w:cs="Arial"/>
          <w:i/>
          <w:iCs/>
          <w:sz w:val="24"/>
          <w:szCs w:val="24"/>
        </w:rPr>
        <w:t>– Lee A. Weintraub (Real Property) and S. Dresden Brunner (Probate &amp; Trust), Co-Chairs</w:t>
      </w:r>
    </w:p>
    <w:p w14:paraId="6F985B05" w14:textId="77777777" w:rsidR="00484156" w:rsidRDefault="00484156" w:rsidP="00484156">
      <w:pPr>
        <w:ind w:right="18"/>
        <w:jc w:val="both"/>
        <w:rPr>
          <w:rFonts w:ascii="Arial" w:hAnsi="Arial" w:cs="Arial"/>
          <w:sz w:val="24"/>
          <w:szCs w:val="24"/>
        </w:rPr>
      </w:pPr>
    </w:p>
    <w:p w14:paraId="119CBBD9" w14:textId="0172D49A" w:rsidR="00484156" w:rsidRPr="00484156" w:rsidRDefault="00484156" w:rsidP="00484156">
      <w:pPr>
        <w:ind w:left="1080" w:right="18"/>
        <w:jc w:val="both"/>
        <w:rPr>
          <w:rFonts w:ascii="Arial" w:hAnsi="Arial" w:cs="Arial"/>
          <w:sz w:val="24"/>
          <w:szCs w:val="24"/>
        </w:rPr>
      </w:pPr>
      <w:r>
        <w:rPr>
          <w:rFonts w:ascii="Arial" w:hAnsi="Arial" w:cs="Arial"/>
          <w:sz w:val="24"/>
          <w:szCs w:val="24"/>
        </w:rPr>
        <w:t xml:space="preserve">Dresden Brunner, Legislation Committee co-chair (PT), moved to adopt the </w:t>
      </w:r>
      <w:r w:rsidR="00AA73ED">
        <w:rPr>
          <w:rFonts w:ascii="Arial" w:hAnsi="Arial" w:cs="Arial"/>
          <w:sz w:val="24"/>
          <w:szCs w:val="24"/>
        </w:rPr>
        <w:t>list of the Legislative Positions of the Section as set forth in the attachment to the agenda as follows:</w:t>
      </w:r>
    </w:p>
    <w:p w14:paraId="7CFDAF11" w14:textId="77777777" w:rsidR="004B0D06" w:rsidRDefault="004B0D06" w:rsidP="004B0D06">
      <w:pPr>
        <w:pStyle w:val="ListParagraph"/>
        <w:ind w:left="1080" w:right="18" w:firstLine="0"/>
        <w:jc w:val="both"/>
        <w:rPr>
          <w:rFonts w:ascii="Arial" w:hAnsi="Arial" w:cs="Arial"/>
          <w:sz w:val="24"/>
          <w:szCs w:val="24"/>
        </w:rPr>
      </w:pPr>
    </w:p>
    <w:p w14:paraId="403E6803" w14:textId="46598146" w:rsidR="004B0D06" w:rsidRPr="004B0D06" w:rsidRDefault="004B0D06" w:rsidP="004B0D06">
      <w:pPr>
        <w:pStyle w:val="ListParagraph"/>
        <w:numPr>
          <w:ilvl w:val="0"/>
          <w:numId w:val="21"/>
        </w:numPr>
        <w:ind w:right="18"/>
        <w:jc w:val="both"/>
        <w:rPr>
          <w:rFonts w:ascii="Arial" w:hAnsi="Arial" w:cs="Arial"/>
          <w:sz w:val="24"/>
          <w:szCs w:val="24"/>
        </w:rPr>
      </w:pPr>
      <w:r w:rsidRPr="004B0D06">
        <w:rPr>
          <w:rFonts w:ascii="Arial" w:hAnsi="Arial" w:cs="Arial"/>
          <w:sz w:val="24"/>
          <w:szCs w:val="24"/>
        </w:rPr>
        <w:t xml:space="preserve">Move Section position at item number 13 (d) from “Real Property / Property Rights” and renumber it as number 10 (d) and include under “Real Property / Foreclosures and Judicial Sales” where it is better suited: </w:t>
      </w:r>
    </w:p>
    <w:p w14:paraId="35290AAA" w14:textId="77777777" w:rsidR="004B0D06" w:rsidRDefault="004B0D06" w:rsidP="004B0D06">
      <w:pPr>
        <w:ind w:left="720" w:right="18"/>
        <w:jc w:val="both"/>
        <w:rPr>
          <w:rFonts w:ascii="Arial" w:hAnsi="Arial" w:cs="Arial"/>
          <w:sz w:val="24"/>
          <w:szCs w:val="24"/>
        </w:rPr>
      </w:pPr>
    </w:p>
    <w:p w14:paraId="028AF1DB" w14:textId="4AF84DD9" w:rsidR="004B0D06" w:rsidRPr="004B0D06" w:rsidRDefault="004B0D06" w:rsidP="00EF2FC2">
      <w:pPr>
        <w:pStyle w:val="ListParagraph"/>
        <w:numPr>
          <w:ilvl w:val="0"/>
          <w:numId w:val="18"/>
        </w:numPr>
        <w:ind w:right="18"/>
        <w:jc w:val="both"/>
        <w:rPr>
          <w:rFonts w:ascii="Arial" w:hAnsi="Arial" w:cs="Arial"/>
          <w:sz w:val="24"/>
          <w:szCs w:val="24"/>
        </w:rPr>
      </w:pPr>
      <w:r w:rsidRPr="004B0D06">
        <w:rPr>
          <w:rFonts w:ascii="Arial" w:hAnsi="Arial" w:cs="Arial"/>
          <w:sz w:val="24"/>
          <w:szCs w:val="24"/>
        </w:rPr>
        <w:t xml:space="preserve">Supports proposed legislation expanding applicability of §697.07 (Assignment of Rents) and §702.10 (Order to Make Payments During Foreclosure) to third parties who acquire properties subject to a mortgage. </w:t>
      </w:r>
    </w:p>
    <w:p w14:paraId="276D06B9" w14:textId="77777777" w:rsidR="004B0D06" w:rsidRPr="00041949" w:rsidRDefault="004B0D06" w:rsidP="004B0D06">
      <w:pPr>
        <w:pStyle w:val="ListParagraph"/>
        <w:ind w:left="1800" w:right="18" w:firstLine="0"/>
        <w:jc w:val="both"/>
        <w:rPr>
          <w:rFonts w:ascii="Arial" w:hAnsi="Arial" w:cs="Arial"/>
          <w:sz w:val="24"/>
          <w:szCs w:val="24"/>
        </w:rPr>
      </w:pPr>
    </w:p>
    <w:p w14:paraId="1CA7A879" w14:textId="79C411B8" w:rsidR="004B0D06" w:rsidRPr="004B0D06" w:rsidRDefault="004B0D06" w:rsidP="004B0D06">
      <w:pPr>
        <w:pStyle w:val="ListParagraph"/>
        <w:numPr>
          <w:ilvl w:val="0"/>
          <w:numId w:val="21"/>
        </w:numPr>
        <w:ind w:right="18"/>
        <w:jc w:val="both"/>
        <w:rPr>
          <w:rFonts w:ascii="Arial" w:hAnsi="Arial" w:cs="Arial"/>
          <w:sz w:val="24"/>
          <w:szCs w:val="24"/>
        </w:rPr>
      </w:pPr>
      <w:r w:rsidRPr="004B0D06">
        <w:rPr>
          <w:rFonts w:ascii="Arial" w:hAnsi="Arial" w:cs="Arial"/>
          <w:sz w:val="24"/>
          <w:szCs w:val="24"/>
        </w:rPr>
        <w:t>Motion to approve renewal of the existing Section legislative positions except for the following,</w:t>
      </w:r>
    </w:p>
    <w:p w14:paraId="66F6FC73" w14:textId="77777777" w:rsidR="004B0D06" w:rsidRDefault="004B0D06" w:rsidP="004B0D06">
      <w:pPr>
        <w:ind w:left="720" w:right="18"/>
        <w:jc w:val="both"/>
        <w:rPr>
          <w:rFonts w:ascii="Arial" w:hAnsi="Arial" w:cs="Arial"/>
          <w:sz w:val="24"/>
          <w:szCs w:val="24"/>
        </w:rPr>
      </w:pPr>
    </w:p>
    <w:p w14:paraId="2C3FC775" w14:textId="77777777" w:rsidR="004B0D06" w:rsidRDefault="004B0D06" w:rsidP="004B0D06">
      <w:pPr>
        <w:ind w:left="1440" w:right="18"/>
        <w:jc w:val="both"/>
        <w:rPr>
          <w:rFonts w:ascii="Arial" w:hAnsi="Arial" w:cs="Arial"/>
          <w:sz w:val="24"/>
          <w:szCs w:val="24"/>
        </w:rPr>
      </w:pPr>
      <w:r w:rsidRPr="00041949">
        <w:rPr>
          <w:rFonts w:ascii="Arial" w:hAnsi="Arial" w:cs="Arial"/>
          <w:sz w:val="24"/>
          <w:szCs w:val="24"/>
        </w:rPr>
        <w:t xml:space="preserve">1(f): “Probate, Trust &amp; Guardianship / Estate Planning” f. Supports proposed legislation which would amend Section 117.201, Florida Statutes, to create a definition of “witness” (when used as a noun) for purposes off remote online notarization and witnessing of electronic documents. </w:t>
      </w:r>
    </w:p>
    <w:p w14:paraId="25D39AC3" w14:textId="77777777" w:rsidR="004B0D06" w:rsidRDefault="004B0D06" w:rsidP="004B0D06">
      <w:pPr>
        <w:ind w:left="720" w:right="18" w:firstLine="720"/>
        <w:jc w:val="both"/>
        <w:rPr>
          <w:rFonts w:ascii="Arial" w:hAnsi="Arial" w:cs="Arial"/>
          <w:sz w:val="24"/>
          <w:szCs w:val="24"/>
        </w:rPr>
      </w:pPr>
    </w:p>
    <w:p w14:paraId="41E4FAB7" w14:textId="77777777" w:rsidR="004B0D06" w:rsidRDefault="004B0D06" w:rsidP="004B0D06">
      <w:pPr>
        <w:ind w:left="1440" w:right="18"/>
        <w:jc w:val="both"/>
        <w:rPr>
          <w:rFonts w:ascii="Arial" w:hAnsi="Arial" w:cs="Arial"/>
          <w:sz w:val="24"/>
          <w:szCs w:val="24"/>
        </w:rPr>
      </w:pPr>
      <w:r w:rsidRPr="00041949">
        <w:rPr>
          <w:rFonts w:ascii="Arial" w:hAnsi="Arial" w:cs="Arial"/>
          <w:sz w:val="24"/>
          <w:szCs w:val="24"/>
        </w:rPr>
        <w:t xml:space="preserve">4(h): “Probate, Trust &amp; Guardianship / Trust” h. Support revisions to the Florida Community Property Trust Act (Sections 736.1501, et al., of the Florida Statutes) to fix language in the definitional section of the Act that was inadvertently included during the bill-drafting process for the original Act (Section 736.1502(1)); to clarify that the Act applies to express trusts created, amended, restated, or modified after July 1, 2021 (Section 736.1502(2)); and to clarify that the transfer of homestead property to a Florida Community Property Trust is not a change of ownership for purposes of Chapter 193 and does not trigger a reassessment of the value of the property (new Section 736.151(3)). [Added 9/20/2024] </w:t>
      </w:r>
    </w:p>
    <w:p w14:paraId="08730A16" w14:textId="77777777" w:rsidR="004B0D06" w:rsidRDefault="004B0D06" w:rsidP="004B0D06">
      <w:pPr>
        <w:ind w:left="720" w:right="18" w:firstLine="720"/>
        <w:jc w:val="both"/>
        <w:rPr>
          <w:rFonts w:ascii="Arial" w:hAnsi="Arial" w:cs="Arial"/>
          <w:sz w:val="24"/>
          <w:szCs w:val="24"/>
        </w:rPr>
      </w:pPr>
    </w:p>
    <w:p w14:paraId="2EC6EC3C" w14:textId="4056AC08" w:rsidR="0003424B" w:rsidRDefault="004B0D06" w:rsidP="004B0D06">
      <w:pPr>
        <w:ind w:left="1440" w:right="18"/>
        <w:jc w:val="both"/>
        <w:rPr>
          <w:rFonts w:ascii="Arial" w:hAnsi="Arial" w:cs="Arial"/>
          <w:sz w:val="24"/>
          <w:szCs w:val="24"/>
        </w:rPr>
      </w:pPr>
      <w:r w:rsidRPr="00041949">
        <w:rPr>
          <w:rFonts w:ascii="Arial" w:hAnsi="Arial" w:cs="Arial"/>
          <w:sz w:val="24"/>
          <w:szCs w:val="24"/>
        </w:rPr>
        <w:t xml:space="preserve">13(c) “Real Property / Property Rights” c. Supports legislation to provide a statutory definition for ejectment actions, provide for jurisdiction in the circuit </w:t>
      </w:r>
      <w:r w:rsidRPr="00041949">
        <w:rPr>
          <w:rFonts w:ascii="Arial" w:hAnsi="Arial" w:cs="Arial"/>
          <w:sz w:val="24"/>
          <w:szCs w:val="24"/>
        </w:rPr>
        <w:lastRenderedPageBreak/>
        <w:t>courts for such actions, eliminate any ambiguity over whether pre-suit notice is required in such actions, and update the language in the existing ejectment statute.</w:t>
      </w:r>
    </w:p>
    <w:p w14:paraId="1D48168C" w14:textId="77777777" w:rsidR="00484D25" w:rsidRDefault="00484D25" w:rsidP="004B0D06">
      <w:pPr>
        <w:ind w:left="1440" w:right="18"/>
        <w:jc w:val="both"/>
        <w:rPr>
          <w:rFonts w:ascii="Arial" w:hAnsi="Arial" w:cs="Arial"/>
          <w:sz w:val="24"/>
          <w:szCs w:val="24"/>
        </w:rPr>
      </w:pPr>
    </w:p>
    <w:p w14:paraId="18823414" w14:textId="29C2958E" w:rsidR="00484D25" w:rsidRDefault="00484D25" w:rsidP="004B0D06">
      <w:pPr>
        <w:ind w:left="1440" w:right="18"/>
        <w:jc w:val="both"/>
        <w:rPr>
          <w:rFonts w:ascii="Arial" w:hAnsi="Arial" w:cs="Arial"/>
          <w:sz w:val="24"/>
          <w:szCs w:val="24"/>
        </w:rPr>
      </w:pPr>
      <w:r>
        <w:rPr>
          <w:rFonts w:ascii="Arial" w:hAnsi="Arial" w:cs="Arial"/>
          <w:sz w:val="24"/>
          <w:szCs w:val="24"/>
        </w:rPr>
        <w:t xml:space="preserve">Being a committee motion, no second is needed.   The motion passed unanimously. </w:t>
      </w:r>
    </w:p>
    <w:p w14:paraId="3732849F" w14:textId="77777777" w:rsidR="004B0D06" w:rsidRDefault="004B0D06" w:rsidP="004B0D06">
      <w:pPr>
        <w:ind w:right="18"/>
        <w:jc w:val="both"/>
        <w:rPr>
          <w:rFonts w:ascii="Arial" w:hAnsi="Arial" w:cs="Arial"/>
          <w:sz w:val="24"/>
          <w:szCs w:val="24"/>
        </w:rPr>
      </w:pPr>
    </w:p>
    <w:p w14:paraId="15E35E46" w14:textId="28CE7837" w:rsidR="004B0D06" w:rsidRPr="00C920B1" w:rsidRDefault="004B0D06" w:rsidP="004B0D06">
      <w:pPr>
        <w:pStyle w:val="ListParagraph"/>
        <w:numPr>
          <w:ilvl w:val="0"/>
          <w:numId w:val="20"/>
        </w:numPr>
        <w:ind w:right="18"/>
        <w:jc w:val="both"/>
        <w:rPr>
          <w:rFonts w:ascii="Arial" w:eastAsiaTheme="minorHAnsi" w:hAnsi="Arial" w:cs="Arial"/>
          <w:sz w:val="24"/>
          <w:szCs w:val="24"/>
        </w:rPr>
      </w:pPr>
      <w:r>
        <w:rPr>
          <w:rFonts w:ascii="Arial" w:eastAsiaTheme="minorHAnsi" w:hAnsi="Arial" w:cs="Arial"/>
          <w:b/>
          <w:bCs/>
          <w:sz w:val="24"/>
          <w:szCs w:val="24"/>
          <w:u w:val="single"/>
        </w:rPr>
        <w:t>Long-Range Planning Committee</w:t>
      </w:r>
      <w:r w:rsidR="00C920B1">
        <w:rPr>
          <w:rFonts w:ascii="Arial" w:eastAsiaTheme="minorHAnsi" w:hAnsi="Arial" w:cs="Arial"/>
          <w:i/>
          <w:iCs/>
          <w:sz w:val="24"/>
          <w:szCs w:val="24"/>
        </w:rPr>
        <w:t xml:space="preserve"> – Jon Scuderi, Chair</w:t>
      </w:r>
    </w:p>
    <w:p w14:paraId="140ADBEE" w14:textId="77777777" w:rsidR="00C920B1" w:rsidRPr="004B0D06" w:rsidRDefault="00C920B1" w:rsidP="00C920B1">
      <w:pPr>
        <w:pStyle w:val="ListParagraph"/>
        <w:ind w:left="1080" w:right="18" w:firstLine="0"/>
        <w:jc w:val="both"/>
        <w:rPr>
          <w:rFonts w:ascii="Arial" w:eastAsiaTheme="minorHAnsi" w:hAnsi="Arial" w:cs="Arial"/>
          <w:sz w:val="24"/>
          <w:szCs w:val="24"/>
        </w:rPr>
      </w:pPr>
    </w:p>
    <w:p w14:paraId="7AF9E1AB" w14:textId="5F535F7F" w:rsidR="00C67CF1" w:rsidRDefault="00C67CF1" w:rsidP="00C67CF1">
      <w:pPr>
        <w:pStyle w:val="ListParagraph"/>
        <w:numPr>
          <w:ilvl w:val="0"/>
          <w:numId w:val="22"/>
        </w:numPr>
        <w:ind w:right="18"/>
        <w:jc w:val="both"/>
        <w:rPr>
          <w:rFonts w:ascii="Arial" w:hAnsi="Arial" w:cs="Arial"/>
          <w:sz w:val="24"/>
          <w:szCs w:val="24"/>
        </w:rPr>
      </w:pPr>
      <w:r w:rsidRPr="00C67CF1">
        <w:rPr>
          <w:rFonts w:ascii="Arial" w:hAnsi="Arial" w:cs="Arial"/>
          <w:sz w:val="24"/>
          <w:szCs w:val="24"/>
        </w:rPr>
        <w:t>Motion to appoint Louis B. Guttmann, III (Past Chair 2003-2004) as an honorary member of the RPPTL Executive Council</w:t>
      </w:r>
    </w:p>
    <w:p w14:paraId="2442607F" w14:textId="77777777" w:rsidR="00484D25" w:rsidRDefault="00484D25" w:rsidP="00484D25">
      <w:pPr>
        <w:ind w:right="18"/>
        <w:jc w:val="both"/>
        <w:rPr>
          <w:rFonts w:ascii="Arial" w:hAnsi="Arial" w:cs="Arial"/>
          <w:sz w:val="24"/>
          <w:szCs w:val="24"/>
        </w:rPr>
      </w:pPr>
    </w:p>
    <w:p w14:paraId="09D0F031" w14:textId="613B1247" w:rsidR="00484D25" w:rsidRDefault="00CF34A7" w:rsidP="00484D25">
      <w:pPr>
        <w:ind w:left="1440" w:right="18"/>
        <w:jc w:val="both"/>
        <w:rPr>
          <w:rFonts w:ascii="Arial" w:hAnsi="Arial" w:cs="Arial"/>
          <w:sz w:val="24"/>
          <w:szCs w:val="24"/>
        </w:rPr>
      </w:pPr>
      <w:r>
        <w:rPr>
          <w:rFonts w:ascii="Arial" w:hAnsi="Arial" w:cs="Arial"/>
          <w:sz w:val="24"/>
          <w:szCs w:val="24"/>
        </w:rPr>
        <w:t xml:space="preserve">Past Chair </w:t>
      </w:r>
      <w:r w:rsidR="00484D25">
        <w:rPr>
          <w:rFonts w:ascii="Arial" w:hAnsi="Arial" w:cs="Arial"/>
          <w:sz w:val="24"/>
          <w:szCs w:val="24"/>
        </w:rPr>
        <w:t xml:space="preserve">Melissa Murphy </w:t>
      </w:r>
      <w:r w:rsidR="006C4180">
        <w:rPr>
          <w:rFonts w:ascii="Arial" w:hAnsi="Arial" w:cs="Arial"/>
          <w:sz w:val="24"/>
          <w:szCs w:val="24"/>
        </w:rPr>
        <w:t xml:space="preserve">reviewed the accomplishments of Mr. Guttmann and his service to the Section in support of the motion. </w:t>
      </w:r>
    </w:p>
    <w:p w14:paraId="2A3EA8D0" w14:textId="77777777" w:rsidR="006C4180" w:rsidRDefault="006C4180" w:rsidP="00484D25">
      <w:pPr>
        <w:ind w:left="1440" w:right="18"/>
        <w:jc w:val="both"/>
        <w:rPr>
          <w:rFonts w:ascii="Arial" w:hAnsi="Arial" w:cs="Arial"/>
          <w:sz w:val="24"/>
          <w:szCs w:val="24"/>
        </w:rPr>
      </w:pPr>
    </w:p>
    <w:p w14:paraId="458E170F" w14:textId="40865E88" w:rsidR="006C4180" w:rsidRPr="00484D25" w:rsidRDefault="006C4180" w:rsidP="00484D25">
      <w:pPr>
        <w:ind w:left="1440" w:right="18"/>
        <w:jc w:val="both"/>
        <w:rPr>
          <w:rFonts w:ascii="Arial" w:hAnsi="Arial" w:cs="Arial"/>
          <w:sz w:val="24"/>
          <w:szCs w:val="24"/>
        </w:rPr>
      </w:pPr>
      <w:r>
        <w:rPr>
          <w:rFonts w:ascii="Arial" w:hAnsi="Arial" w:cs="Arial"/>
          <w:sz w:val="24"/>
          <w:szCs w:val="24"/>
        </w:rPr>
        <w:t xml:space="preserve">Being a committee motion, no second is needed.   The motion passed unanimously.  </w:t>
      </w:r>
    </w:p>
    <w:p w14:paraId="7F5F5CA8" w14:textId="536C40AC" w:rsidR="00C67CF1" w:rsidRPr="00C67CF1" w:rsidRDefault="00C67CF1" w:rsidP="00C67CF1">
      <w:pPr>
        <w:pStyle w:val="ListParagraph"/>
        <w:ind w:left="1800" w:right="18" w:firstLine="0"/>
        <w:jc w:val="both"/>
        <w:rPr>
          <w:rFonts w:ascii="Arial" w:hAnsi="Arial" w:cs="Arial"/>
          <w:sz w:val="24"/>
          <w:szCs w:val="24"/>
        </w:rPr>
      </w:pPr>
      <w:r w:rsidRPr="00C67CF1">
        <w:rPr>
          <w:rFonts w:ascii="Arial" w:hAnsi="Arial" w:cs="Arial"/>
          <w:sz w:val="24"/>
          <w:szCs w:val="24"/>
        </w:rPr>
        <w:t xml:space="preserve"> </w:t>
      </w:r>
    </w:p>
    <w:p w14:paraId="3116D168" w14:textId="3D2B5CB7" w:rsidR="00C67CF1" w:rsidRDefault="00C67CF1" w:rsidP="00C67CF1">
      <w:pPr>
        <w:pStyle w:val="ListParagraph"/>
        <w:numPr>
          <w:ilvl w:val="0"/>
          <w:numId w:val="22"/>
        </w:numPr>
        <w:ind w:right="18"/>
        <w:jc w:val="both"/>
        <w:rPr>
          <w:rFonts w:ascii="Arial" w:hAnsi="Arial" w:cs="Arial"/>
          <w:sz w:val="24"/>
          <w:szCs w:val="24"/>
        </w:rPr>
      </w:pPr>
      <w:r w:rsidRPr="00C67CF1">
        <w:rPr>
          <w:rFonts w:ascii="Arial" w:hAnsi="Arial" w:cs="Arial"/>
          <w:sz w:val="24"/>
          <w:szCs w:val="24"/>
        </w:rPr>
        <w:t xml:space="preserve">Motion to appoint Roger O. Isphording (Past Chair 1990-1991) as an honorary member of the RPPTL Executive Council </w:t>
      </w:r>
    </w:p>
    <w:p w14:paraId="30342033" w14:textId="77777777" w:rsidR="00DC2DCF" w:rsidRDefault="00DC2DCF" w:rsidP="00DC2DCF">
      <w:pPr>
        <w:ind w:right="18"/>
        <w:jc w:val="both"/>
        <w:rPr>
          <w:rFonts w:ascii="Arial" w:hAnsi="Arial" w:cs="Arial"/>
          <w:sz w:val="24"/>
          <w:szCs w:val="24"/>
        </w:rPr>
      </w:pPr>
    </w:p>
    <w:p w14:paraId="603A1E26" w14:textId="023A548C" w:rsidR="00DC2DCF" w:rsidRDefault="0018230C" w:rsidP="00DC2DCF">
      <w:pPr>
        <w:ind w:left="1440" w:right="18"/>
        <w:jc w:val="both"/>
        <w:rPr>
          <w:rFonts w:ascii="Arial" w:hAnsi="Arial" w:cs="Arial"/>
          <w:sz w:val="24"/>
          <w:szCs w:val="24"/>
        </w:rPr>
      </w:pPr>
      <w:r>
        <w:rPr>
          <w:rFonts w:ascii="Arial" w:hAnsi="Arial" w:cs="Arial"/>
          <w:sz w:val="24"/>
          <w:szCs w:val="24"/>
        </w:rPr>
        <w:t xml:space="preserve">Past Chair </w:t>
      </w:r>
      <w:r w:rsidR="00DC2DCF">
        <w:rPr>
          <w:rFonts w:ascii="Arial" w:hAnsi="Arial" w:cs="Arial"/>
          <w:sz w:val="24"/>
          <w:szCs w:val="24"/>
        </w:rPr>
        <w:t>David Brennan reviewed the accomplishments of Mr. Isphording and his service to the Section in support of the motion.</w:t>
      </w:r>
    </w:p>
    <w:p w14:paraId="687CEBC3" w14:textId="77777777" w:rsidR="000965B7" w:rsidRDefault="000965B7" w:rsidP="00DC2DCF">
      <w:pPr>
        <w:ind w:left="1440" w:right="18"/>
        <w:jc w:val="both"/>
        <w:rPr>
          <w:rFonts w:ascii="Arial" w:hAnsi="Arial" w:cs="Arial"/>
          <w:sz w:val="24"/>
          <w:szCs w:val="24"/>
        </w:rPr>
      </w:pPr>
    </w:p>
    <w:p w14:paraId="5127AC73" w14:textId="1C7B34C9" w:rsidR="000965B7" w:rsidRPr="00DC2DCF" w:rsidRDefault="000965B7" w:rsidP="00DC2DCF">
      <w:pPr>
        <w:ind w:left="1440" w:right="18"/>
        <w:jc w:val="both"/>
        <w:rPr>
          <w:rFonts w:ascii="Arial" w:hAnsi="Arial" w:cs="Arial"/>
          <w:sz w:val="24"/>
          <w:szCs w:val="24"/>
        </w:rPr>
      </w:pPr>
      <w:r>
        <w:rPr>
          <w:rFonts w:ascii="Arial" w:hAnsi="Arial" w:cs="Arial"/>
          <w:sz w:val="24"/>
          <w:szCs w:val="24"/>
        </w:rPr>
        <w:t>Being a committee motion, no second is needed.   The motion passed unanimously.</w:t>
      </w:r>
    </w:p>
    <w:p w14:paraId="5A63AE87" w14:textId="77777777" w:rsidR="00C67CF1" w:rsidRPr="00C67CF1" w:rsidRDefault="00C67CF1" w:rsidP="00C67CF1">
      <w:pPr>
        <w:ind w:right="18"/>
        <w:jc w:val="both"/>
        <w:rPr>
          <w:rFonts w:ascii="Arial" w:hAnsi="Arial" w:cs="Arial"/>
          <w:sz w:val="24"/>
          <w:szCs w:val="24"/>
        </w:rPr>
      </w:pPr>
    </w:p>
    <w:p w14:paraId="74A084CB" w14:textId="5C8C1B50" w:rsidR="000965B7" w:rsidRDefault="00C67CF1" w:rsidP="000965B7">
      <w:pPr>
        <w:pStyle w:val="ListParagraph"/>
        <w:numPr>
          <w:ilvl w:val="0"/>
          <w:numId w:val="22"/>
        </w:numPr>
        <w:ind w:right="18"/>
        <w:jc w:val="both"/>
        <w:rPr>
          <w:rFonts w:ascii="Arial" w:hAnsi="Arial" w:cs="Arial"/>
          <w:sz w:val="24"/>
          <w:szCs w:val="24"/>
        </w:rPr>
      </w:pPr>
      <w:r w:rsidRPr="000965B7">
        <w:rPr>
          <w:rFonts w:ascii="Arial" w:hAnsi="Arial" w:cs="Arial"/>
          <w:sz w:val="24"/>
          <w:szCs w:val="24"/>
        </w:rPr>
        <w:t>Motion to appoint Edward F. Koren (Past Chair 1988-1989) as an honorary member of the RPPTL Executive Council</w:t>
      </w:r>
    </w:p>
    <w:p w14:paraId="66530DC3" w14:textId="77777777" w:rsidR="000965B7" w:rsidRDefault="000965B7" w:rsidP="000965B7">
      <w:pPr>
        <w:ind w:right="18"/>
        <w:jc w:val="both"/>
        <w:rPr>
          <w:rFonts w:ascii="Arial" w:hAnsi="Arial" w:cs="Arial"/>
          <w:sz w:val="24"/>
          <w:szCs w:val="24"/>
        </w:rPr>
      </w:pPr>
    </w:p>
    <w:p w14:paraId="10A8F7CA" w14:textId="19E0291B" w:rsidR="000965B7" w:rsidRDefault="00325B2E" w:rsidP="000965B7">
      <w:pPr>
        <w:ind w:left="1440" w:right="18"/>
        <w:jc w:val="both"/>
        <w:rPr>
          <w:rFonts w:ascii="Arial" w:hAnsi="Arial" w:cs="Arial"/>
          <w:sz w:val="24"/>
          <w:szCs w:val="24"/>
        </w:rPr>
      </w:pPr>
      <w:r>
        <w:rPr>
          <w:rFonts w:ascii="Arial" w:hAnsi="Arial" w:cs="Arial"/>
          <w:sz w:val="24"/>
          <w:szCs w:val="24"/>
        </w:rPr>
        <w:t>Bill Lane</w:t>
      </w:r>
      <w:r w:rsidR="00C26B45">
        <w:rPr>
          <w:rFonts w:ascii="Arial" w:hAnsi="Arial" w:cs="Arial"/>
          <w:sz w:val="24"/>
          <w:szCs w:val="24"/>
        </w:rPr>
        <w:t>, Liaison with the Tax Section,</w:t>
      </w:r>
      <w:r>
        <w:rPr>
          <w:rFonts w:ascii="Arial" w:hAnsi="Arial" w:cs="Arial"/>
          <w:sz w:val="24"/>
          <w:szCs w:val="24"/>
        </w:rPr>
        <w:t xml:space="preserve"> reviewed the accomplishments of Mr. Koren and his service to the Section in support of the motion. </w:t>
      </w:r>
    </w:p>
    <w:p w14:paraId="2F197DA0" w14:textId="77777777" w:rsidR="00325B2E" w:rsidRDefault="00325B2E" w:rsidP="000965B7">
      <w:pPr>
        <w:ind w:left="1440" w:right="18"/>
        <w:jc w:val="both"/>
        <w:rPr>
          <w:rFonts w:ascii="Arial" w:hAnsi="Arial" w:cs="Arial"/>
          <w:sz w:val="24"/>
          <w:szCs w:val="24"/>
        </w:rPr>
      </w:pPr>
    </w:p>
    <w:p w14:paraId="7C8CF448" w14:textId="74BD10F9" w:rsidR="00325B2E" w:rsidRPr="000965B7" w:rsidRDefault="00325B2E" w:rsidP="000965B7">
      <w:pPr>
        <w:ind w:left="1440" w:right="18"/>
        <w:jc w:val="both"/>
        <w:rPr>
          <w:rFonts w:ascii="Arial" w:hAnsi="Arial" w:cs="Arial"/>
          <w:sz w:val="24"/>
          <w:szCs w:val="24"/>
        </w:rPr>
      </w:pPr>
      <w:r>
        <w:rPr>
          <w:rFonts w:ascii="Arial" w:hAnsi="Arial" w:cs="Arial"/>
          <w:sz w:val="24"/>
          <w:szCs w:val="24"/>
        </w:rPr>
        <w:t xml:space="preserve">Being a committee motion, no second is needed.   The motion passed unanimously. </w:t>
      </w:r>
    </w:p>
    <w:p w14:paraId="75EA4E48" w14:textId="77777777" w:rsidR="009D2857" w:rsidRPr="009D2857" w:rsidRDefault="009D2857" w:rsidP="00C46206">
      <w:pPr>
        <w:ind w:right="18"/>
        <w:jc w:val="both"/>
        <w:rPr>
          <w:rFonts w:ascii="Arial" w:hAnsi="Arial" w:cs="Arial"/>
          <w:b/>
          <w:bCs/>
          <w:sz w:val="24"/>
          <w:szCs w:val="24"/>
        </w:rPr>
      </w:pPr>
    </w:p>
    <w:p w14:paraId="4C13F2E4" w14:textId="0986D222" w:rsidR="00D962CD" w:rsidRDefault="00D962CD" w:rsidP="00C46206">
      <w:pPr>
        <w:ind w:right="18"/>
        <w:jc w:val="both"/>
        <w:rPr>
          <w:rFonts w:ascii="Arial"/>
          <w:i/>
          <w:iCs/>
          <w:sz w:val="24"/>
        </w:rPr>
      </w:pPr>
      <w:r w:rsidRPr="00F87287">
        <w:rPr>
          <w:rFonts w:ascii="Arial"/>
          <w:i/>
          <w:iCs/>
          <w:sz w:val="24"/>
        </w:rPr>
        <w:tab/>
      </w:r>
      <w:r>
        <w:rPr>
          <w:rFonts w:ascii="Arial"/>
          <w:i/>
          <w:iCs/>
          <w:sz w:val="24"/>
        </w:rPr>
        <w:t>Information Item</w:t>
      </w:r>
      <w:r w:rsidR="00EC7AF0">
        <w:rPr>
          <w:rFonts w:ascii="Arial"/>
          <w:i/>
          <w:iCs/>
          <w:sz w:val="24"/>
        </w:rPr>
        <w:t>s</w:t>
      </w:r>
      <w:r>
        <w:rPr>
          <w:rFonts w:ascii="Arial"/>
          <w:i/>
          <w:iCs/>
          <w:sz w:val="24"/>
        </w:rPr>
        <w:t>:</w:t>
      </w:r>
    </w:p>
    <w:p w14:paraId="3459E17B" w14:textId="77777777" w:rsidR="00D962CD" w:rsidRDefault="00D962CD" w:rsidP="00C46206">
      <w:pPr>
        <w:ind w:right="18"/>
        <w:jc w:val="both"/>
        <w:rPr>
          <w:rFonts w:ascii="Arial"/>
          <w:i/>
          <w:iCs/>
          <w:sz w:val="24"/>
        </w:rPr>
      </w:pPr>
    </w:p>
    <w:p w14:paraId="1BFE4DA2" w14:textId="052E0DE1" w:rsidR="00C67CF1" w:rsidRPr="00C920B1" w:rsidRDefault="00C67CF1" w:rsidP="00C46206">
      <w:pPr>
        <w:pStyle w:val="ListParagraph"/>
        <w:numPr>
          <w:ilvl w:val="0"/>
          <w:numId w:val="1"/>
        </w:numPr>
        <w:ind w:left="1440" w:right="18" w:hanging="720"/>
        <w:jc w:val="both"/>
        <w:rPr>
          <w:rFonts w:ascii="Arial" w:hAnsi="Arial" w:cs="Arial"/>
          <w:i/>
          <w:iCs/>
          <w:sz w:val="24"/>
          <w:szCs w:val="24"/>
        </w:rPr>
      </w:pPr>
      <w:r w:rsidRPr="00C67CF1">
        <w:rPr>
          <w:rFonts w:ascii="Arial" w:hAnsi="Arial" w:cs="Arial"/>
          <w:b/>
          <w:bCs/>
          <w:sz w:val="24"/>
          <w:szCs w:val="24"/>
          <w:u w:val="single"/>
        </w:rPr>
        <w:t>Amicus Committee</w:t>
      </w:r>
      <w:r w:rsidRPr="00C67CF1">
        <w:rPr>
          <w:rFonts w:ascii="Arial" w:hAnsi="Arial" w:cs="Arial"/>
          <w:sz w:val="24"/>
          <w:szCs w:val="24"/>
        </w:rPr>
        <w:t xml:space="preserve"> - </w:t>
      </w:r>
      <w:r w:rsidRPr="00C920B1">
        <w:rPr>
          <w:rFonts w:ascii="Arial" w:hAnsi="Arial" w:cs="Arial"/>
          <w:i/>
          <w:iCs/>
          <w:sz w:val="24"/>
          <w:szCs w:val="24"/>
        </w:rPr>
        <w:t>Gerald B. Cope, Jr., Robert W. Goldman and John W. Little, III, Co</w:t>
      </w:r>
      <w:r w:rsidR="002A5012">
        <w:rPr>
          <w:rFonts w:ascii="Arial" w:hAnsi="Arial" w:cs="Arial"/>
          <w:i/>
          <w:iCs/>
          <w:sz w:val="24"/>
          <w:szCs w:val="24"/>
        </w:rPr>
        <w:t>-</w:t>
      </w:r>
      <w:r w:rsidRPr="00C920B1">
        <w:rPr>
          <w:rFonts w:ascii="Arial" w:hAnsi="Arial" w:cs="Arial"/>
          <w:i/>
          <w:iCs/>
          <w:sz w:val="24"/>
          <w:szCs w:val="24"/>
        </w:rPr>
        <w:t xml:space="preserve">Chairs </w:t>
      </w:r>
    </w:p>
    <w:p w14:paraId="6E624A47" w14:textId="77777777" w:rsidR="00C67CF1" w:rsidRPr="00C67CF1" w:rsidRDefault="00C67CF1" w:rsidP="00C67CF1">
      <w:pPr>
        <w:pStyle w:val="ListParagraph"/>
        <w:ind w:left="1440" w:right="18" w:firstLine="0"/>
        <w:jc w:val="both"/>
        <w:rPr>
          <w:rFonts w:ascii="Arial" w:hAnsi="Arial" w:cs="Arial"/>
          <w:i/>
          <w:iCs/>
          <w:sz w:val="24"/>
          <w:szCs w:val="24"/>
        </w:rPr>
      </w:pPr>
    </w:p>
    <w:p w14:paraId="6A75D548" w14:textId="797BDF0A" w:rsidR="00C67CF1" w:rsidRPr="002A5012" w:rsidRDefault="002A5012" w:rsidP="00EB6FD8">
      <w:pPr>
        <w:ind w:left="1440" w:right="18"/>
        <w:jc w:val="both"/>
        <w:rPr>
          <w:rFonts w:ascii="Arial" w:hAnsi="Arial" w:cs="Arial"/>
          <w:sz w:val="24"/>
          <w:szCs w:val="24"/>
        </w:rPr>
      </w:pPr>
      <w:r>
        <w:rPr>
          <w:rFonts w:ascii="Arial" w:hAnsi="Arial" w:cs="Arial"/>
          <w:sz w:val="24"/>
          <w:szCs w:val="24"/>
        </w:rPr>
        <w:t xml:space="preserve">Bob Goldman, Co-Chair of the Amicus Committee reviewed the process for an amicus brief for the Section and provided an update on the amicus brief for the </w:t>
      </w:r>
      <w:r w:rsidR="00C67CF1" w:rsidRPr="002A5012">
        <w:rPr>
          <w:rFonts w:ascii="Arial" w:hAnsi="Arial" w:cs="Arial"/>
          <w:i/>
          <w:iCs/>
          <w:sz w:val="24"/>
          <w:szCs w:val="24"/>
        </w:rPr>
        <w:t>Mooney</w:t>
      </w:r>
      <w:r w:rsidR="00C67CF1" w:rsidRPr="002A5012">
        <w:rPr>
          <w:rFonts w:ascii="Arial" w:hAnsi="Arial" w:cs="Arial"/>
          <w:sz w:val="24"/>
          <w:szCs w:val="24"/>
        </w:rPr>
        <w:t xml:space="preserve"> </w:t>
      </w:r>
      <w:r>
        <w:rPr>
          <w:rFonts w:ascii="Arial" w:hAnsi="Arial" w:cs="Arial"/>
          <w:sz w:val="24"/>
          <w:szCs w:val="24"/>
        </w:rPr>
        <w:t>case</w:t>
      </w:r>
      <w:r w:rsidR="002674D9">
        <w:rPr>
          <w:rFonts w:ascii="Arial" w:hAnsi="Arial" w:cs="Arial"/>
          <w:sz w:val="24"/>
          <w:szCs w:val="24"/>
        </w:rPr>
        <w:t xml:space="preserve"> involving a</w:t>
      </w:r>
      <w:r w:rsidR="008A6ECA">
        <w:rPr>
          <w:rFonts w:ascii="Arial" w:hAnsi="Arial" w:cs="Arial"/>
          <w:sz w:val="24"/>
          <w:szCs w:val="24"/>
        </w:rPr>
        <w:t xml:space="preserve"> homeowner’s </w:t>
      </w:r>
      <w:r w:rsidR="002674D9">
        <w:rPr>
          <w:rFonts w:ascii="Arial" w:hAnsi="Arial" w:cs="Arial"/>
          <w:sz w:val="24"/>
          <w:szCs w:val="24"/>
        </w:rPr>
        <w:t>association’s enforcement of a restrictive covenant</w:t>
      </w:r>
      <w:r w:rsidR="008A6ECA">
        <w:rPr>
          <w:rFonts w:ascii="Arial" w:hAnsi="Arial" w:cs="Arial"/>
          <w:sz w:val="24"/>
          <w:szCs w:val="24"/>
        </w:rPr>
        <w:t xml:space="preserve"> and the issue of self-help</w:t>
      </w:r>
      <w:r w:rsidR="00EB6FD8">
        <w:rPr>
          <w:rFonts w:ascii="Arial" w:hAnsi="Arial" w:cs="Arial"/>
          <w:sz w:val="24"/>
          <w:szCs w:val="24"/>
        </w:rPr>
        <w:t xml:space="preserve"> and conflict between 6</w:t>
      </w:r>
      <w:r w:rsidR="00EB6FD8" w:rsidRPr="00EB6FD8">
        <w:rPr>
          <w:rFonts w:ascii="Arial" w:hAnsi="Arial" w:cs="Arial"/>
          <w:sz w:val="24"/>
          <w:szCs w:val="24"/>
          <w:vertAlign w:val="superscript"/>
        </w:rPr>
        <w:t>th</w:t>
      </w:r>
      <w:r w:rsidR="00EB6FD8">
        <w:rPr>
          <w:rFonts w:ascii="Arial" w:hAnsi="Arial" w:cs="Arial"/>
          <w:sz w:val="24"/>
          <w:szCs w:val="24"/>
        </w:rPr>
        <w:t xml:space="preserve"> and 4</w:t>
      </w:r>
      <w:r w:rsidR="00EB6FD8" w:rsidRPr="00EB6FD8">
        <w:rPr>
          <w:rFonts w:ascii="Arial" w:hAnsi="Arial" w:cs="Arial"/>
          <w:sz w:val="24"/>
          <w:szCs w:val="24"/>
          <w:vertAlign w:val="superscript"/>
        </w:rPr>
        <w:t>th</w:t>
      </w:r>
      <w:r w:rsidR="00EB6FD8">
        <w:rPr>
          <w:rFonts w:ascii="Arial" w:hAnsi="Arial" w:cs="Arial"/>
          <w:sz w:val="24"/>
          <w:szCs w:val="24"/>
        </w:rPr>
        <w:t xml:space="preserve"> DCA. </w:t>
      </w:r>
      <w:r w:rsidR="00FC3C2E">
        <w:rPr>
          <w:rFonts w:ascii="Arial" w:hAnsi="Arial" w:cs="Arial"/>
          <w:sz w:val="24"/>
          <w:szCs w:val="24"/>
        </w:rPr>
        <w:t xml:space="preserve">  </w:t>
      </w:r>
      <w:r w:rsidR="00CD5FDB">
        <w:rPr>
          <w:rFonts w:ascii="Arial" w:hAnsi="Arial" w:cs="Arial"/>
          <w:sz w:val="24"/>
          <w:szCs w:val="24"/>
        </w:rPr>
        <w:t xml:space="preserve">Bob reported that the answer brief is due June 5, 2026. </w:t>
      </w:r>
      <w:r>
        <w:rPr>
          <w:rFonts w:ascii="Arial" w:hAnsi="Arial" w:cs="Arial"/>
          <w:sz w:val="24"/>
          <w:szCs w:val="24"/>
        </w:rPr>
        <w:t xml:space="preserve"> </w:t>
      </w:r>
    </w:p>
    <w:p w14:paraId="32FAFDB0" w14:textId="77777777" w:rsidR="00005759" w:rsidRDefault="00005759" w:rsidP="00005759">
      <w:pPr>
        <w:ind w:right="18"/>
        <w:jc w:val="both"/>
        <w:rPr>
          <w:rFonts w:ascii="Arial" w:hAnsi="Arial" w:cs="Arial"/>
          <w:sz w:val="24"/>
          <w:szCs w:val="24"/>
        </w:rPr>
      </w:pPr>
    </w:p>
    <w:p w14:paraId="19FD4A59" w14:textId="77777777" w:rsidR="00005759" w:rsidRPr="00005759" w:rsidRDefault="00005759" w:rsidP="00005759">
      <w:pPr>
        <w:ind w:right="18"/>
        <w:jc w:val="both"/>
        <w:rPr>
          <w:rFonts w:ascii="Arial" w:hAnsi="Arial" w:cs="Arial"/>
          <w:sz w:val="24"/>
          <w:szCs w:val="24"/>
        </w:rPr>
      </w:pPr>
    </w:p>
    <w:p w14:paraId="5593B890" w14:textId="08B01C6F" w:rsidR="00005759" w:rsidRDefault="00005759" w:rsidP="00005759">
      <w:pPr>
        <w:ind w:right="18" w:firstLine="720"/>
        <w:jc w:val="both"/>
        <w:rPr>
          <w:rFonts w:ascii="Arial" w:hAnsi="Arial" w:cs="Arial"/>
          <w:sz w:val="24"/>
          <w:szCs w:val="24"/>
        </w:rPr>
      </w:pPr>
      <w:r w:rsidRPr="00005759">
        <w:rPr>
          <w:rFonts w:ascii="Arial" w:hAnsi="Arial" w:cs="Arial"/>
          <w:sz w:val="24"/>
          <w:szCs w:val="24"/>
        </w:rPr>
        <w:lastRenderedPageBreak/>
        <w:t xml:space="preserve">B. </w:t>
      </w:r>
      <w:r>
        <w:rPr>
          <w:rFonts w:ascii="Arial" w:hAnsi="Arial" w:cs="Arial"/>
          <w:sz w:val="24"/>
          <w:szCs w:val="24"/>
        </w:rPr>
        <w:tab/>
      </w:r>
      <w:r w:rsidRPr="00005759">
        <w:rPr>
          <w:rFonts w:ascii="Arial" w:hAnsi="Arial" w:cs="Arial"/>
          <w:b/>
          <w:bCs/>
          <w:sz w:val="24"/>
          <w:szCs w:val="24"/>
          <w:u w:val="single"/>
        </w:rPr>
        <w:t>Fellows</w:t>
      </w:r>
      <w:r w:rsidR="007E08AA">
        <w:rPr>
          <w:rFonts w:ascii="Arial" w:hAnsi="Arial" w:cs="Arial"/>
          <w:b/>
          <w:bCs/>
          <w:sz w:val="24"/>
          <w:szCs w:val="24"/>
          <w:u w:val="single"/>
        </w:rPr>
        <w:t xml:space="preserve"> Committee</w:t>
      </w:r>
      <w:r w:rsidRPr="00005759">
        <w:rPr>
          <w:rFonts w:ascii="Arial" w:hAnsi="Arial" w:cs="Arial"/>
          <w:sz w:val="24"/>
          <w:szCs w:val="24"/>
        </w:rPr>
        <w:t xml:space="preserve"> – </w:t>
      </w:r>
      <w:r w:rsidRPr="008E4C4A">
        <w:rPr>
          <w:rFonts w:ascii="Arial" w:hAnsi="Arial" w:cs="Arial"/>
          <w:i/>
          <w:iCs/>
          <w:sz w:val="24"/>
          <w:szCs w:val="24"/>
        </w:rPr>
        <w:t>Bridget M. Friedman,</w:t>
      </w:r>
      <w:r w:rsidR="007E08AA" w:rsidRPr="008E4C4A">
        <w:rPr>
          <w:rFonts w:ascii="Arial" w:hAnsi="Arial" w:cs="Arial"/>
          <w:i/>
          <w:iCs/>
          <w:sz w:val="24"/>
          <w:szCs w:val="24"/>
        </w:rPr>
        <w:t xml:space="preserve"> </w:t>
      </w:r>
      <w:proofErr w:type="spellStart"/>
      <w:r w:rsidR="007E08AA" w:rsidRPr="008E4C4A">
        <w:rPr>
          <w:rFonts w:ascii="Arial" w:hAnsi="Arial" w:cs="Arial"/>
          <w:i/>
          <w:iCs/>
          <w:sz w:val="24"/>
          <w:szCs w:val="24"/>
        </w:rPr>
        <w:t>Tan</w:t>
      </w:r>
      <w:r w:rsidR="008E4C4A" w:rsidRPr="008E4C4A">
        <w:rPr>
          <w:rFonts w:ascii="Arial" w:hAnsi="Arial" w:cs="Arial"/>
          <w:i/>
          <w:iCs/>
          <w:sz w:val="24"/>
          <w:szCs w:val="24"/>
        </w:rPr>
        <w:t>iquea</w:t>
      </w:r>
      <w:proofErr w:type="spellEnd"/>
      <w:r w:rsidR="008E4C4A" w:rsidRPr="008E4C4A">
        <w:rPr>
          <w:rFonts w:ascii="Arial" w:hAnsi="Arial" w:cs="Arial"/>
          <w:i/>
          <w:iCs/>
          <w:sz w:val="24"/>
          <w:szCs w:val="24"/>
        </w:rPr>
        <w:t xml:space="preserve"> Reid, Co-</w:t>
      </w:r>
      <w:r w:rsidRPr="008E4C4A">
        <w:rPr>
          <w:rFonts w:ascii="Arial" w:hAnsi="Arial" w:cs="Arial"/>
          <w:i/>
          <w:iCs/>
          <w:sz w:val="24"/>
          <w:szCs w:val="24"/>
        </w:rPr>
        <w:t>Chair</w:t>
      </w:r>
      <w:r w:rsidR="008E4C4A" w:rsidRPr="008E4C4A">
        <w:rPr>
          <w:rFonts w:ascii="Arial" w:hAnsi="Arial" w:cs="Arial"/>
          <w:i/>
          <w:iCs/>
          <w:sz w:val="24"/>
          <w:szCs w:val="24"/>
        </w:rPr>
        <w:t>s</w:t>
      </w:r>
      <w:r w:rsidRPr="00005759">
        <w:rPr>
          <w:rFonts w:ascii="Arial" w:hAnsi="Arial" w:cs="Arial"/>
          <w:sz w:val="24"/>
          <w:szCs w:val="24"/>
        </w:rPr>
        <w:t xml:space="preserve"> </w:t>
      </w:r>
    </w:p>
    <w:p w14:paraId="19B0C3DF" w14:textId="77777777" w:rsidR="00005759" w:rsidRDefault="00005759" w:rsidP="00005759">
      <w:pPr>
        <w:ind w:left="720" w:right="18" w:firstLine="720"/>
        <w:jc w:val="both"/>
        <w:rPr>
          <w:rFonts w:ascii="Arial" w:hAnsi="Arial" w:cs="Arial"/>
          <w:sz w:val="24"/>
          <w:szCs w:val="24"/>
        </w:rPr>
      </w:pPr>
    </w:p>
    <w:p w14:paraId="77AB75DF" w14:textId="41A83455" w:rsidR="00DE0F08" w:rsidRDefault="0076593B" w:rsidP="00DE0F08">
      <w:pPr>
        <w:ind w:left="1440" w:right="18"/>
        <w:jc w:val="both"/>
        <w:rPr>
          <w:rFonts w:ascii="Arial" w:hAnsi="Arial" w:cs="Arial"/>
          <w:sz w:val="24"/>
          <w:szCs w:val="24"/>
        </w:rPr>
      </w:pPr>
      <w:r>
        <w:rPr>
          <w:rFonts w:ascii="Arial" w:hAnsi="Arial" w:cs="Arial"/>
          <w:sz w:val="24"/>
          <w:szCs w:val="24"/>
        </w:rPr>
        <w:t>Bridget Friedman</w:t>
      </w:r>
      <w:r w:rsidR="004F3121">
        <w:rPr>
          <w:rFonts w:ascii="Arial" w:hAnsi="Arial" w:cs="Arial"/>
          <w:sz w:val="24"/>
          <w:szCs w:val="24"/>
        </w:rPr>
        <w:t xml:space="preserve"> and </w:t>
      </w:r>
      <w:proofErr w:type="spellStart"/>
      <w:r w:rsidR="004F3121">
        <w:rPr>
          <w:rFonts w:ascii="Arial" w:hAnsi="Arial" w:cs="Arial"/>
          <w:sz w:val="24"/>
          <w:szCs w:val="24"/>
        </w:rPr>
        <w:t>Taniquea</w:t>
      </w:r>
      <w:proofErr w:type="spellEnd"/>
      <w:r w:rsidR="004F3121">
        <w:rPr>
          <w:rFonts w:ascii="Arial" w:hAnsi="Arial" w:cs="Arial"/>
          <w:sz w:val="24"/>
          <w:szCs w:val="24"/>
        </w:rPr>
        <w:t xml:space="preserve"> Reid</w:t>
      </w:r>
      <w:r>
        <w:rPr>
          <w:rFonts w:ascii="Arial" w:hAnsi="Arial" w:cs="Arial"/>
          <w:sz w:val="24"/>
          <w:szCs w:val="24"/>
        </w:rPr>
        <w:t xml:space="preserve">, Co-Chairs of the </w:t>
      </w:r>
      <w:r w:rsidR="004F3121">
        <w:rPr>
          <w:rFonts w:ascii="Arial" w:hAnsi="Arial" w:cs="Arial"/>
          <w:sz w:val="24"/>
          <w:szCs w:val="24"/>
        </w:rPr>
        <w:t>Fellows Committee</w:t>
      </w:r>
      <w:r>
        <w:rPr>
          <w:rFonts w:ascii="Arial" w:hAnsi="Arial" w:cs="Arial"/>
          <w:sz w:val="24"/>
          <w:szCs w:val="24"/>
        </w:rPr>
        <w:t xml:space="preserve"> thanked the Fellows who are graduating from the program for their hard work and service to the Section.   </w:t>
      </w:r>
      <w:r w:rsidR="00424F56">
        <w:rPr>
          <w:rFonts w:ascii="Arial" w:hAnsi="Arial" w:cs="Arial"/>
          <w:sz w:val="24"/>
          <w:szCs w:val="24"/>
        </w:rPr>
        <w:t>Bridget reported that the committee is in the process of notifying the new incoming Fellows</w:t>
      </w:r>
      <w:r w:rsidR="00935A3D">
        <w:rPr>
          <w:rFonts w:ascii="Arial" w:hAnsi="Arial" w:cs="Arial"/>
          <w:sz w:val="24"/>
          <w:szCs w:val="24"/>
        </w:rPr>
        <w:t xml:space="preserve">.  </w:t>
      </w:r>
      <w:r w:rsidR="00424F56">
        <w:rPr>
          <w:rFonts w:ascii="Arial" w:hAnsi="Arial" w:cs="Arial"/>
          <w:sz w:val="24"/>
          <w:szCs w:val="24"/>
        </w:rPr>
        <w:t xml:space="preserve"> </w:t>
      </w:r>
      <w:r w:rsidR="00935A3D">
        <w:rPr>
          <w:rFonts w:ascii="Arial" w:hAnsi="Arial" w:cs="Arial"/>
          <w:sz w:val="24"/>
          <w:szCs w:val="24"/>
        </w:rPr>
        <w:t xml:space="preserve">She also </w:t>
      </w:r>
      <w:r w:rsidR="00424F56">
        <w:rPr>
          <w:rFonts w:ascii="Arial" w:hAnsi="Arial" w:cs="Arial"/>
          <w:sz w:val="24"/>
          <w:szCs w:val="24"/>
        </w:rPr>
        <w:t>informed the Executive Council regarding the Fellows’ service project at this meeting, Blessing</w:t>
      </w:r>
      <w:r w:rsidR="004F3121">
        <w:rPr>
          <w:rFonts w:ascii="Arial" w:hAnsi="Arial" w:cs="Arial"/>
          <w:sz w:val="24"/>
          <w:szCs w:val="24"/>
        </w:rPr>
        <w:t>s</w:t>
      </w:r>
      <w:r w:rsidR="00424F56">
        <w:rPr>
          <w:rFonts w:ascii="Arial" w:hAnsi="Arial" w:cs="Arial"/>
          <w:sz w:val="24"/>
          <w:szCs w:val="24"/>
        </w:rPr>
        <w:t xml:space="preserve"> in a Backpack.  </w:t>
      </w:r>
      <w:r w:rsidR="003103A5">
        <w:rPr>
          <w:rFonts w:ascii="Arial" w:hAnsi="Arial" w:cs="Arial"/>
          <w:sz w:val="24"/>
          <w:szCs w:val="24"/>
        </w:rPr>
        <w:t xml:space="preserve">The </w:t>
      </w:r>
      <w:r w:rsidR="003528ED">
        <w:rPr>
          <w:rFonts w:ascii="Arial" w:hAnsi="Arial" w:cs="Arial"/>
          <w:sz w:val="24"/>
          <w:szCs w:val="24"/>
        </w:rPr>
        <w:t xml:space="preserve">Fellows packed over 500 backpacks for the program. </w:t>
      </w:r>
    </w:p>
    <w:p w14:paraId="39D7B520" w14:textId="43852C9B" w:rsidR="004C4FC9" w:rsidRPr="004C4FC9" w:rsidRDefault="004C4FC9" w:rsidP="004C4FC9">
      <w:pPr>
        <w:ind w:right="18"/>
        <w:jc w:val="both"/>
        <w:rPr>
          <w:rFonts w:ascii="Arial" w:hAnsi="Arial" w:cs="Arial"/>
          <w:sz w:val="24"/>
          <w:szCs w:val="24"/>
        </w:rPr>
      </w:pPr>
    </w:p>
    <w:p w14:paraId="2AABF43B" w14:textId="6C0DA970" w:rsidR="00DE0F08" w:rsidRDefault="004C4FC9" w:rsidP="004C4FC9">
      <w:pPr>
        <w:pStyle w:val="ListParagraph"/>
        <w:numPr>
          <w:ilvl w:val="0"/>
          <w:numId w:val="28"/>
        </w:numPr>
        <w:ind w:right="18"/>
        <w:jc w:val="both"/>
        <w:rPr>
          <w:rFonts w:ascii="Arial" w:hAnsi="Arial" w:cs="Arial"/>
          <w:i/>
          <w:iCs/>
          <w:sz w:val="24"/>
          <w:szCs w:val="24"/>
        </w:rPr>
      </w:pPr>
      <w:r>
        <w:rPr>
          <w:rFonts w:ascii="Arial" w:hAnsi="Arial" w:cs="Arial"/>
          <w:sz w:val="24"/>
          <w:szCs w:val="24"/>
        </w:rPr>
        <w:t xml:space="preserve">    </w:t>
      </w:r>
      <w:r w:rsidR="007E08AA">
        <w:rPr>
          <w:rFonts w:ascii="Arial" w:hAnsi="Arial" w:cs="Arial"/>
          <w:b/>
          <w:bCs/>
          <w:sz w:val="24"/>
          <w:szCs w:val="24"/>
          <w:u w:val="single"/>
        </w:rPr>
        <w:t>Information Technology Committee</w:t>
      </w:r>
      <w:r w:rsidR="008E4C4A">
        <w:rPr>
          <w:rFonts w:ascii="Arial" w:hAnsi="Arial" w:cs="Arial"/>
          <w:sz w:val="24"/>
          <w:szCs w:val="24"/>
        </w:rPr>
        <w:t xml:space="preserve"> – </w:t>
      </w:r>
      <w:r w:rsidR="008E4C4A" w:rsidRPr="008E4C4A">
        <w:rPr>
          <w:rFonts w:ascii="Arial" w:hAnsi="Arial" w:cs="Arial"/>
          <w:i/>
          <w:iCs/>
          <w:sz w:val="24"/>
          <w:szCs w:val="24"/>
        </w:rPr>
        <w:t>Hardy Roberts, III, Chair</w:t>
      </w:r>
    </w:p>
    <w:p w14:paraId="4B1AC7E0" w14:textId="77777777" w:rsidR="008E4C4A" w:rsidRDefault="008E4C4A" w:rsidP="008E4C4A">
      <w:pPr>
        <w:ind w:right="18"/>
        <w:jc w:val="both"/>
        <w:rPr>
          <w:rFonts w:ascii="Arial" w:hAnsi="Arial" w:cs="Arial"/>
          <w:i/>
          <w:iCs/>
          <w:sz w:val="24"/>
          <w:szCs w:val="24"/>
        </w:rPr>
      </w:pPr>
    </w:p>
    <w:p w14:paraId="003FFDCE" w14:textId="3D9C9604" w:rsidR="008E4C4A" w:rsidRPr="008E4C4A" w:rsidRDefault="008E4C4A" w:rsidP="001901EF">
      <w:pPr>
        <w:ind w:left="1335" w:right="18"/>
        <w:jc w:val="both"/>
        <w:rPr>
          <w:rFonts w:ascii="Arial" w:hAnsi="Arial" w:cs="Arial"/>
          <w:sz w:val="24"/>
          <w:szCs w:val="24"/>
        </w:rPr>
      </w:pPr>
      <w:r>
        <w:rPr>
          <w:rFonts w:ascii="Arial" w:hAnsi="Arial" w:cs="Arial"/>
          <w:sz w:val="24"/>
          <w:szCs w:val="24"/>
        </w:rPr>
        <w:t xml:space="preserve">Jon Scuderi, Chair Elect, </w:t>
      </w:r>
      <w:r w:rsidR="00701E45">
        <w:rPr>
          <w:rFonts w:ascii="Arial" w:hAnsi="Arial" w:cs="Arial"/>
          <w:sz w:val="24"/>
          <w:szCs w:val="24"/>
        </w:rPr>
        <w:t xml:space="preserve">informed the Executive Council that the committee is reviewing competitive bids regarding improvements to the Section’s website and </w:t>
      </w:r>
      <w:proofErr w:type="spellStart"/>
      <w:r w:rsidR="00701E45">
        <w:rPr>
          <w:rFonts w:ascii="Arial" w:hAnsi="Arial" w:cs="Arial"/>
          <w:sz w:val="24"/>
          <w:szCs w:val="24"/>
        </w:rPr>
        <w:t>lis</w:t>
      </w:r>
      <w:r w:rsidR="001901EF">
        <w:rPr>
          <w:rFonts w:ascii="Arial" w:hAnsi="Arial" w:cs="Arial"/>
          <w:sz w:val="24"/>
          <w:szCs w:val="24"/>
        </w:rPr>
        <w:t>tserv</w:t>
      </w:r>
      <w:proofErr w:type="spellEnd"/>
      <w:r w:rsidR="001901EF">
        <w:rPr>
          <w:rFonts w:ascii="Arial" w:hAnsi="Arial" w:cs="Arial"/>
          <w:sz w:val="24"/>
          <w:szCs w:val="24"/>
        </w:rPr>
        <w:t xml:space="preserve"> and that approval of the contract will need to be an interim action by the Executive Committee.</w:t>
      </w:r>
      <w:r w:rsidR="001901EF">
        <w:rPr>
          <w:rFonts w:ascii="Arial" w:hAnsi="Arial" w:cs="Arial"/>
          <w:sz w:val="24"/>
          <w:szCs w:val="24"/>
        </w:rPr>
        <w:tab/>
      </w:r>
    </w:p>
    <w:p w14:paraId="2B18C78B" w14:textId="77777777" w:rsidR="00D962CD" w:rsidRDefault="00D962CD" w:rsidP="00C46206">
      <w:pPr>
        <w:ind w:right="18"/>
        <w:jc w:val="both"/>
        <w:rPr>
          <w:rFonts w:ascii="Arial" w:hAnsi="Arial" w:cs="Arial"/>
          <w:b/>
          <w:bCs/>
          <w:color w:val="0000FF"/>
          <w:sz w:val="24"/>
          <w:szCs w:val="24"/>
          <w:u w:color="0000FF"/>
        </w:rPr>
      </w:pPr>
      <w:bookmarkStart w:id="2" w:name="_Hlk175748772"/>
      <w:bookmarkEnd w:id="1"/>
    </w:p>
    <w:p w14:paraId="5814AA94" w14:textId="40C0AACE" w:rsidR="008E4C4A" w:rsidRPr="008E4C4A" w:rsidRDefault="008E4C4A" w:rsidP="008E4C4A">
      <w:pPr>
        <w:ind w:left="1440" w:right="18"/>
        <w:jc w:val="both"/>
        <w:rPr>
          <w:rFonts w:ascii="Arial" w:hAnsi="Arial" w:cs="Arial"/>
          <w:color w:val="0000FF"/>
          <w:sz w:val="24"/>
          <w:szCs w:val="24"/>
          <w:u w:color="0000FF"/>
        </w:rPr>
      </w:pPr>
    </w:p>
    <w:p w14:paraId="68725EB0" w14:textId="374F38E0" w:rsidR="008E4C4A" w:rsidRPr="00FA1C97" w:rsidRDefault="008E4C4A" w:rsidP="008E4C4A">
      <w:pPr>
        <w:ind w:right="18"/>
        <w:jc w:val="both"/>
        <w:rPr>
          <w:rFonts w:ascii="Arial" w:hAnsi="Arial" w:cs="Arial"/>
          <w:b/>
          <w:bCs/>
          <w:color w:val="0000FF"/>
          <w:sz w:val="24"/>
          <w:szCs w:val="24"/>
          <w:u w:color="0000FF"/>
        </w:rPr>
      </w:pPr>
    </w:p>
    <w:p w14:paraId="76E581D9" w14:textId="4FF3ED2C" w:rsidR="004F5D60" w:rsidRPr="001E1463" w:rsidRDefault="004F5D60" w:rsidP="00C46206">
      <w:pPr>
        <w:ind w:right="18"/>
        <w:jc w:val="both"/>
        <w:rPr>
          <w:rFonts w:ascii="Arial" w:hAnsi="Arial" w:cs="Arial"/>
          <w:i/>
          <w:sz w:val="24"/>
          <w:szCs w:val="24"/>
        </w:rPr>
      </w:pPr>
      <w:r w:rsidRPr="00FA1C97">
        <w:rPr>
          <w:rFonts w:ascii="Arial" w:hAnsi="Arial" w:cs="Arial"/>
          <w:b/>
          <w:bCs/>
          <w:color w:val="0000FF"/>
          <w:sz w:val="24"/>
          <w:szCs w:val="24"/>
          <w:u w:color="0000FF"/>
        </w:rPr>
        <w:t>X</w:t>
      </w:r>
      <w:r>
        <w:rPr>
          <w:rFonts w:ascii="Arial" w:hAnsi="Arial" w:cs="Arial"/>
          <w:b/>
          <w:bCs/>
          <w:color w:val="0000FF"/>
          <w:sz w:val="24"/>
          <w:szCs w:val="24"/>
          <w:u w:color="0000FF"/>
        </w:rPr>
        <w:t>I</w:t>
      </w:r>
      <w:r w:rsidRPr="00FA1C97">
        <w:rPr>
          <w:rFonts w:ascii="Arial" w:hAnsi="Arial" w:cs="Arial"/>
          <w:b/>
          <w:bCs/>
          <w:color w:val="0000FF"/>
          <w:sz w:val="24"/>
          <w:szCs w:val="24"/>
          <w:u w:color="0000FF"/>
        </w:rPr>
        <w:t>.</w:t>
      </w:r>
      <w:r w:rsidRPr="00FA1C97">
        <w:rPr>
          <w:rFonts w:ascii="Arial" w:hAnsi="Arial" w:cs="Arial"/>
          <w:b/>
          <w:bCs/>
          <w:color w:val="0000FF"/>
          <w:sz w:val="24"/>
          <w:szCs w:val="24"/>
          <w:u w:color="0000FF"/>
        </w:rPr>
        <w:tab/>
      </w:r>
      <w:r w:rsidRPr="00FA1C97">
        <w:rPr>
          <w:rFonts w:ascii="Arial" w:hAnsi="Arial" w:cs="Arial"/>
          <w:b/>
          <w:bCs/>
          <w:color w:val="0000FF"/>
          <w:sz w:val="24"/>
          <w:szCs w:val="24"/>
          <w:u w:val="single"/>
        </w:rPr>
        <w:t>Probate and Trust</w:t>
      </w:r>
      <w:r w:rsidRPr="00FA1C97">
        <w:rPr>
          <w:rFonts w:ascii="Arial" w:hAnsi="Arial" w:cs="Arial"/>
          <w:b/>
          <w:bCs/>
          <w:color w:val="0000FF"/>
          <w:spacing w:val="-2"/>
          <w:sz w:val="24"/>
          <w:szCs w:val="24"/>
          <w:u w:val="single"/>
        </w:rPr>
        <w:t xml:space="preserve"> </w:t>
      </w:r>
      <w:r w:rsidRPr="00FA1C97">
        <w:rPr>
          <w:rFonts w:ascii="Arial" w:hAnsi="Arial" w:cs="Arial"/>
          <w:b/>
          <w:bCs/>
          <w:color w:val="0000FF"/>
          <w:sz w:val="24"/>
          <w:szCs w:val="24"/>
          <w:u w:val="single"/>
        </w:rPr>
        <w:t>Law</w:t>
      </w:r>
      <w:r w:rsidRPr="00FA1C97">
        <w:rPr>
          <w:rFonts w:ascii="Arial" w:hAnsi="Arial" w:cs="Arial"/>
          <w:b/>
          <w:bCs/>
          <w:color w:val="0000FF"/>
          <w:spacing w:val="-5"/>
          <w:sz w:val="24"/>
          <w:szCs w:val="24"/>
          <w:u w:val="single"/>
        </w:rPr>
        <w:t xml:space="preserve"> </w:t>
      </w:r>
      <w:r w:rsidRPr="00FA1C97">
        <w:rPr>
          <w:rFonts w:ascii="Arial" w:hAnsi="Arial" w:cs="Arial"/>
          <w:b/>
          <w:bCs/>
          <w:color w:val="0000FF"/>
          <w:sz w:val="24"/>
          <w:szCs w:val="24"/>
          <w:u w:val="single"/>
        </w:rPr>
        <w:t>Division</w:t>
      </w:r>
      <w:r w:rsidRPr="00FA1C97">
        <w:rPr>
          <w:rFonts w:ascii="Arial" w:hAnsi="Arial" w:cs="Arial"/>
          <w:b/>
          <w:bCs/>
          <w:color w:val="0000FF"/>
          <w:spacing w:val="-3"/>
          <w:sz w:val="24"/>
          <w:szCs w:val="24"/>
          <w:u w:val="single"/>
        </w:rPr>
        <w:t xml:space="preserve"> </w:t>
      </w:r>
      <w:r w:rsidRPr="00FA1C97">
        <w:rPr>
          <w:rFonts w:ascii="Arial" w:hAnsi="Arial" w:cs="Arial"/>
          <w:b/>
          <w:bCs/>
          <w:color w:val="0000FF"/>
          <w:sz w:val="24"/>
          <w:szCs w:val="24"/>
          <w:u w:val="single"/>
        </w:rPr>
        <w:t>Report</w:t>
      </w:r>
      <w:r w:rsidRPr="001E1463">
        <w:rPr>
          <w:rFonts w:ascii="Arial" w:hAnsi="Arial" w:cs="Arial"/>
          <w:color w:val="0000FF"/>
          <w:spacing w:val="-6"/>
          <w:sz w:val="24"/>
          <w:szCs w:val="24"/>
        </w:rPr>
        <w:t xml:space="preserve"> </w:t>
      </w:r>
      <w:r w:rsidRPr="001E1463">
        <w:rPr>
          <w:rFonts w:ascii="Arial" w:hAnsi="Arial" w:cs="Arial"/>
          <w:bCs/>
          <w:sz w:val="24"/>
          <w:szCs w:val="24"/>
        </w:rPr>
        <w:t xml:space="preserve">– </w:t>
      </w:r>
      <w:r w:rsidR="00AD5078">
        <w:rPr>
          <w:rFonts w:ascii="Arial" w:hAnsi="Arial" w:cs="Arial"/>
          <w:i/>
          <w:iCs/>
          <w:spacing w:val="-3"/>
          <w:sz w:val="24"/>
          <w:szCs w:val="24"/>
        </w:rPr>
        <w:t>Sancha K. Brennan</w:t>
      </w:r>
      <w:r w:rsidRPr="001E1463">
        <w:rPr>
          <w:rFonts w:ascii="Arial" w:hAnsi="Arial" w:cs="Arial"/>
          <w:i/>
          <w:sz w:val="24"/>
          <w:szCs w:val="24"/>
        </w:rPr>
        <w:t>,</w:t>
      </w:r>
      <w:r w:rsidRPr="001E1463">
        <w:rPr>
          <w:rFonts w:ascii="Arial" w:hAnsi="Arial" w:cs="Arial"/>
          <w:i/>
          <w:spacing w:val="-2"/>
          <w:sz w:val="24"/>
          <w:szCs w:val="24"/>
        </w:rPr>
        <w:t xml:space="preserve"> </w:t>
      </w:r>
      <w:r w:rsidRPr="001E1463">
        <w:rPr>
          <w:rFonts w:ascii="Arial" w:hAnsi="Arial" w:cs="Arial"/>
          <w:i/>
          <w:sz w:val="24"/>
          <w:szCs w:val="24"/>
        </w:rPr>
        <w:t>Division</w:t>
      </w:r>
      <w:r w:rsidRPr="001E1463">
        <w:rPr>
          <w:rFonts w:ascii="Arial" w:hAnsi="Arial" w:cs="Arial"/>
          <w:i/>
          <w:spacing w:val="-2"/>
          <w:sz w:val="24"/>
          <w:szCs w:val="24"/>
        </w:rPr>
        <w:t xml:space="preserve"> </w:t>
      </w:r>
      <w:r w:rsidRPr="001E1463">
        <w:rPr>
          <w:rFonts w:ascii="Arial" w:hAnsi="Arial" w:cs="Arial"/>
          <w:i/>
          <w:sz w:val="24"/>
          <w:szCs w:val="24"/>
        </w:rPr>
        <w:t>Director</w:t>
      </w:r>
    </w:p>
    <w:p w14:paraId="0A630BE1" w14:textId="6F092B19" w:rsidR="00BC02AD" w:rsidRPr="005D5D02" w:rsidRDefault="00BC02AD" w:rsidP="00C46206">
      <w:pPr>
        <w:ind w:right="18"/>
        <w:jc w:val="both"/>
        <w:rPr>
          <w:rFonts w:ascii="Arial" w:hAnsi="Arial" w:cs="Arial"/>
          <w:i/>
          <w:iCs/>
          <w:sz w:val="24"/>
          <w:szCs w:val="24"/>
        </w:rPr>
      </w:pPr>
    </w:p>
    <w:p w14:paraId="1C7477D1" w14:textId="77777777" w:rsidR="00C67CF1" w:rsidRDefault="00C32F82" w:rsidP="00C46206">
      <w:pPr>
        <w:ind w:right="18" w:firstLine="720"/>
        <w:jc w:val="both"/>
        <w:rPr>
          <w:rFonts w:ascii="Arial" w:hAnsi="Arial" w:cs="Arial"/>
          <w:i/>
          <w:iCs/>
          <w:sz w:val="24"/>
          <w:szCs w:val="24"/>
        </w:rPr>
      </w:pPr>
      <w:r w:rsidRPr="00D962CD">
        <w:rPr>
          <w:rFonts w:ascii="Arial" w:hAnsi="Arial" w:cs="Arial"/>
          <w:i/>
          <w:iCs/>
          <w:sz w:val="24"/>
          <w:szCs w:val="24"/>
        </w:rPr>
        <w:t>Action Item</w:t>
      </w:r>
      <w:r w:rsidR="000B6DB6">
        <w:rPr>
          <w:rFonts w:ascii="Arial" w:hAnsi="Arial" w:cs="Arial"/>
          <w:i/>
          <w:iCs/>
          <w:sz w:val="24"/>
          <w:szCs w:val="24"/>
        </w:rPr>
        <w:t>s</w:t>
      </w:r>
      <w:r w:rsidRPr="00D962CD">
        <w:rPr>
          <w:rFonts w:ascii="Arial" w:hAnsi="Arial" w:cs="Arial"/>
          <w:i/>
          <w:iCs/>
          <w:sz w:val="24"/>
          <w:szCs w:val="24"/>
        </w:rPr>
        <w:t>:</w:t>
      </w:r>
    </w:p>
    <w:p w14:paraId="35D17577" w14:textId="776C9A9D" w:rsidR="00D962CD" w:rsidRDefault="000D4B33" w:rsidP="00C46206">
      <w:pPr>
        <w:ind w:right="18" w:firstLine="720"/>
        <w:jc w:val="both"/>
        <w:rPr>
          <w:rFonts w:ascii="Arial" w:hAnsi="Arial" w:cs="Arial"/>
          <w:i/>
          <w:iCs/>
          <w:sz w:val="24"/>
          <w:szCs w:val="24"/>
        </w:rPr>
      </w:pPr>
      <w:r>
        <w:rPr>
          <w:rFonts w:ascii="Arial" w:hAnsi="Arial" w:cs="Arial"/>
          <w:i/>
          <w:iCs/>
          <w:sz w:val="24"/>
          <w:szCs w:val="24"/>
        </w:rPr>
        <w:t xml:space="preserve">  </w:t>
      </w:r>
    </w:p>
    <w:p w14:paraId="7E950838" w14:textId="77777777" w:rsidR="00005759" w:rsidRDefault="00C67CF1" w:rsidP="00C46206">
      <w:pPr>
        <w:ind w:right="18" w:firstLine="720"/>
        <w:jc w:val="both"/>
        <w:rPr>
          <w:rFonts w:ascii="Arial" w:hAnsi="Arial" w:cs="Arial"/>
          <w:sz w:val="24"/>
          <w:szCs w:val="24"/>
        </w:rPr>
      </w:pPr>
      <w:r w:rsidRPr="00C67CF1">
        <w:rPr>
          <w:rFonts w:ascii="Arial" w:hAnsi="Arial" w:cs="Arial"/>
          <w:sz w:val="24"/>
          <w:szCs w:val="24"/>
        </w:rPr>
        <w:t xml:space="preserve">A. </w:t>
      </w:r>
      <w:r w:rsidRPr="00005759">
        <w:rPr>
          <w:rFonts w:ascii="Arial" w:hAnsi="Arial" w:cs="Arial"/>
          <w:b/>
          <w:bCs/>
          <w:sz w:val="24"/>
          <w:szCs w:val="24"/>
          <w:u w:val="single"/>
        </w:rPr>
        <w:t>Trust Law Committee</w:t>
      </w:r>
      <w:r w:rsidRPr="00C67CF1">
        <w:rPr>
          <w:rFonts w:ascii="Arial" w:hAnsi="Arial" w:cs="Arial"/>
          <w:sz w:val="24"/>
          <w:szCs w:val="24"/>
        </w:rPr>
        <w:t xml:space="preserve"> – </w:t>
      </w:r>
      <w:r w:rsidRPr="00005759">
        <w:rPr>
          <w:rFonts w:ascii="Arial" w:hAnsi="Arial" w:cs="Arial"/>
          <w:i/>
          <w:iCs/>
          <w:sz w:val="24"/>
          <w:szCs w:val="24"/>
        </w:rPr>
        <w:t>M. Travis Hayes, Chair; Jolyon D. Acosta, Frederick “Ricky” Hearn, and Jennifer J. Robinson, Co-Vice Chairs</w:t>
      </w:r>
      <w:r w:rsidRPr="00C67CF1">
        <w:rPr>
          <w:rFonts w:ascii="Arial" w:hAnsi="Arial" w:cs="Arial"/>
          <w:sz w:val="24"/>
          <w:szCs w:val="24"/>
        </w:rPr>
        <w:t xml:space="preserve"> </w:t>
      </w:r>
    </w:p>
    <w:p w14:paraId="7E548381" w14:textId="77777777" w:rsidR="00005759" w:rsidRDefault="00005759" w:rsidP="00C46206">
      <w:pPr>
        <w:ind w:right="18" w:firstLine="720"/>
        <w:jc w:val="both"/>
        <w:rPr>
          <w:rFonts w:ascii="Arial" w:hAnsi="Arial" w:cs="Arial"/>
          <w:sz w:val="24"/>
          <w:szCs w:val="24"/>
        </w:rPr>
      </w:pPr>
    </w:p>
    <w:p w14:paraId="3CFB2B4F" w14:textId="74FF82CE" w:rsidR="006C00F1" w:rsidRPr="00C77A17" w:rsidRDefault="00830E27" w:rsidP="00C77A17">
      <w:pPr>
        <w:ind w:left="720" w:right="18"/>
        <w:jc w:val="both"/>
        <w:rPr>
          <w:rFonts w:ascii="Arial" w:hAnsi="Arial" w:cs="Arial"/>
          <w:sz w:val="24"/>
          <w:szCs w:val="24"/>
        </w:rPr>
      </w:pPr>
      <w:r w:rsidRPr="00C77A17">
        <w:rPr>
          <w:rFonts w:ascii="Arial" w:hAnsi="Arial" w:cs="Arial"/>
          <w:sz w:val="24"/>
          <w:szCs w:val="24"/>
        </w:rPr>
        <w:t>Travis Hayes, Chair of the Trust Law Committee, presented the efforts of the subcommittee to review the portions of the Probate Code related to pretermitted children</w:t>
      </w:r>
      <w:r w:rsidR="00C12A25" w:rsidRPr="00C77A17">
        <w:rPr>
          <w:rFonts w:ascii="Arial" w:hAnsi="Arial" w:cs="Arial"/>
          <w:sz w:val="24"/>
          <w:szCs w:val="24"/>
        </w:rPr>
        <w:t xml:space="preserve"> </w:t>
      </w:r>
      <w:r w:rsidR="00897CBC" w:rsidRPr="00C77A17">
        <w:rPr>
          <w:rFonts w:ascii="Arial" w:hAnsi="Arial" w:cs="Arial"/>
          <w:sz w:val="24"/>
          <w:szCs w:val="24"/>
        </w:rPr>
        <w:t>in support of the following Committee motion which has been an Information Item at the Four Seasons:</w:t>
      </w:r>
    </w:p>
    <w:p w14:paraId="202B73B0" w14:textId="77777777" w:rsidR="006C00F1" w:rsidRPr="006C00F1" w:rsidRDefault="006C00F1" w:rsidP="006C00F1">
      <w:pPr>
        <w:pStyle w:val="ListParagraph"/>
        <w:ind w:left="1080" w:right="18" w:firstLine="0"/>
        <w:jc w:val="both"/>
        <w:rPr>
          <w:rFonts w:ascii="Arial" w:hAnsi="Arial" w:cs="Arial"/>
          <w:sz w:val="24"/>
          <w:szCs w:val="24"/>
        </w:rPr>
      </w:pPr>
    </w:p>
    <w:p w14:paraId="0238B24B" w14:textId="14867F13" w:rsidR="006C00F1" w:rsidRDefault="00C67CF1" w:rsidP="00C46206">
      <w:pPr>
        <w:ind w:right="18" w:firstLine="720"/>
        <w:jc w:val="both"/>
        <w:rPr>
          <w:rFonts w:ascii="Arial" w:hAnsi="Arial" w:cs="Arial"/>
          <w:sz w:val="24"/>
          <w:szCs w:val="24"/>
        </w:rPr>
      </w:pPr>
      <w:r w:rsidRPr="00C67CF1">
        <w:rPr>
          <w:rFonts w:ascii="Arial" w:hAnsi="Arial" w:cs="Arial"/>
          <w:sz w:val="24"/>
          <w:szCs w:val="24"/>
        </w:rPr>
        <w:t xml:space="preserve"> Committee Motion to: </w:t>
      </w:r>
    </w:p>
    <w:p w14:paraId="65DEDA1B" w14:textId="77777777" w:rsidR="006C00F1" w:rsidRDefault="006C00F1" w:rsidP="00C46206">
      <w:pPr>
        <w:ind w:right="18" w:firstLine="720"/>
        <w:jc w:val="both"/>
        <w:rPr>
          <w:rFonts w:ascii="Arial" w:hAnsi="Arial" w:cs="Arial"/>
          <w:sz w:val="24"/>
          <w:szCs w:val="24"/>
        </w:rPr>
      </w:pPr>
    </w:p>
    <w:p w14:paraId="54E2DC78" w14:textId="14D5E244" w:rsidR="006C00F1" w:rsidRDefault="00C67CF1" w:rsidP="006C00F1">
      <w:pPr>
        <w:ind w:left="720" w:right="18" w:firstLine="720"/>
        <w:jc w:val="both"/>
        <w:rPr>
          <w:rFonts w:ascii="Arial" w:hAnsi="Arial" w:cs="Arial"/>
          <w:sz w:val="24"/>
          <w:szCs w:val="24"/>
        </w:rPr>
      </w:pPr>
      <w:r w:rsidRPr="00C67CF1">
        <w:rPr>
          <w:rFonts w:ascii="Arial" w:hAnsi="Arial" w:cs="Arial"/>
          <w:sz w:val="24"/>
          <w:szCs w:val="24"/>
        </w:rPr>
        <w:t>a. Support legislation to extend protectio</w:t>
      </w:r>
      <w:r w:rsidR="00C77A17">
        <w:rPr>
          <w:rFonts w:ascii="Arial" w:hAnsi="Arial" w:cs="Arial"/>
          <w:sz w:val="24"/>
          <w:szCs w:val="24"/>
        </w:rPr>
        <w:t>n</w:t>
      </w:r>
      <w:r w:rsidRPr="00C67CF1">
        <w:rPr>
          <w:rFonts w:ascii="Arial" w:hAnsi="Arial" w:cs="Arial"/>
          <w:sz w:val="24"/>
          <w:szCs w:val="24"/>
        </w:rPr>
        <w:t xml:space="preserve">s for children born after a parent makes a will as currently available under the Probate Code to protections for a child born after the parent creates or updates a revocable trust; </w:t>
      </w:r>
    </w:p>
    <w:p w14:paraId="50D2817A" w14:textId="77777777" w:rsidR="006C00F1" w:rsidRDefault="006C00F1" w:rsidP="006C00F1">
      <w:pPr>
        <w:ind w:left="720" w:right="18" w:firstLine="720"/>
        <w:jc w:val="both"/>
        <w:rPr>
          <w:rFonts w:ascii="Arial" w:hAnsi="Arial" w:cs="Arial"/>
          <w:sz w:val="24"/>
          <w:szCs w:val="24"/>
        </w:rPr>
      </w:pPr>
    </w:p>
    <w:p w14:paraId="3282531A" w14:textId="77777777" w:rsidR="006C00F1" w:rsidRDefault="00C67CF1" w:rsidP="006C00F1">
      <w:pPr>
        <w:ind w:left="720" w:right="18" w:firstLine="720"/>
        <w:jc w:val="both"/>
        <w:rPr>
          <w:rFonts w:ascii="Arial" w:hAnsi="Arial" w:cs="Arial"/>
          <w:sz w:val="24"/>
          <w:szCs w:val="24"/>
        </w:rPr>
      </w:pPr>
      <w:r w:rsidRPr="00C67CF1">
        <w:rPr>
          <w:rFonts w:ascii="Arial" w:hAnsi="Arial" w:cs="Arial"/>
          <w:sz w:val="24"/>
          <w:szCs w:val="24"/>
        </w:rPr>
        <w:t xml:space="preserve">b. Find that such proposal is within the purview of the RPPTL Section; </w:t>
      </w:r>
    </w:p>
    <w:p w14:paraId="36EDE98A" w14:textId="77777777" w:rsidR="006C00F1" w:rsidRDefault="006C00F1" w:rsidP="006C00F1">
      <w:pPr>
        <w:ind w:left="720" w:right="18" w:firstLine="720"/>
        <w:jc w:val="both"/>
        <w:rPr>
          <w:rFonts w:ascii="Arial" w:hAnsi="Arial" w:cs="Arial"/>
          <w:sz w:val="24"/>
          <w:szCs w:val="24"/>
        </w:rPr>
      </w:pPr>
    </w:p>
    <w:p w14:paraId="0D7A5B4A" w14:textId="77777777" w:rsidR="006C00F1" w:rsidRDefault="00C67CF1" w:rsidP="006C00F1">
      <w:pPr>
        <w:ind w:left="720" w:right="18" w:firstLine="720"/>
        <w:jc w:val="both"/>
        <w:rPr>
          <w:rFonts w:ascii="Arial" w:hAnsi="Arial" w:cs="Arial"/>
          <w:sz w:val="24"/>
          <w:szCs w:val="24"/>
        </w:rPr>
      </w:pPr>
      <w:r w:rsidRPr="00C67CF1">
        <w:rPr>
          <w:rFonts w:ascii="Arial" w:hAnsi="Arial" w:cs="Arial"/>
          <w:sz w:val="24"/>
          <w:szCs w:val="24"/>
        </w:rPr>
        <w:t xml:space="preserve">c. Authorize transmittal of the proposed legislation to The Florida Bar Board of Governors with a request for the Board’s approval; and </w:t>
      </w:r>
    </w:p>
    <w:p w14:paraId="47D388ED" w14:textId="77777777" w:rsidR="006C00F1" w:rsidRDefault="006C00F1" w:rsidP="006C00F1">
      <w:pPr>
        <w:ind w:left="720" w:right="18" w:firstLine="720"/>
        <w:jc w:val="both"/>
        <w:rPr>
          <w:rFonts w:ascii="Arial" w:hAnsi="Arial" w:cs="Arial"/>
          <w:sz w:val="24"/>
          <w:szCs w:val="24"/>
        </w:rPr>
      </w:pPr>
    </w:p>
    <w:p w14:paraId="73BA1313" w14:textId="77777777" w:rsidR="009E0378" w:rsidRDefault="00C67CF1" w:rsidP="006C00F1">
      <w:pPr>
        <w:pStyle w:val="ListParagraph"/>
        <w:numPr>
          <w:ilvl w:val="0"/>
          <w:numId w:val="18"/>
        </w:numPr>
        <w:ind w:right="18"/>
        <w:jc w:val="both"/>
        <w:rPr>
          <w:rFonts w:ascii="Arial" w:hAnsi="Arial" w:cs="Arial"/>
          <w:sz w:val="24"/>
          <w:szCs w:val="24"/>
        </w:rPr>
      </w:pPr>
      <w:r w:rsidRPr="006C00F1">
        <w:rPr>
          <w:rFonts w:ascii="Arial" w:hAnsi="Arial" w:cs="Arial"/>
          <w:sz w:val="24"/>
          <w:szCs w:val="24"/>
        </w:rPr>
        <w:t>Authorize the expenditure of funds from the Section’s budget necessary to effectuate the same.</w:t>
      </w:r>
    </w:p>
    <w:p w14:paraId="4827024F" w14:textId="77777777" w:rsidR="009E0378" w:rsidRDefault="009E0378" w:rsidP="009E0378">
      <w:pPr>
        <w:ind w:right="18"/>
        <w:jc w:val="both"/>
        <w:rPr>
          <w:rFonts w:ascii="Arial" w:hAnsi="Arial" w:cs="Arial"/>
          <w:sz w:val="24"/>
          <w:szCs w:val="24"/>
        </w:rPr>
      </w:pPr>
    </w:p>
    <w:p w14:paraId="5D1BC7D5" w14:textId="796CD152" w:rsidR="006C00F1" w:rsidRPr="009E0378" w:rsidRDefault="009E0378" w:rsidP="009E0378">
      <w:pPr>
        <w:ind w:right="18" w:firstLine="720"/>
        <w:jc w:val="both"/>
        <w:rPr>
          <w:rFonts w:ascii="Arial" w:hAnsi="Arial" w:cs="Arial"/>
          <w:sz w:val="24"/>
          <w:szCs w:val="24"/>
        </w:rPr>
      </w:pPr>
      <w:r>
        <w:rPr>
          <w:rFonts w:ascii="Arial" w:hAnsi="Arial" w:cs="Arial"/>
          <w:sz w:val="24"/>
          <w:szCs w:val="24"/>
        </w:rPr>
        <w:t xml:space="preserve">Being a committee motion, no second is needed.   The motion passed unanimously. </w:t>
      </w:r>
      <w:r w:rsidR="00C67CF1" w:rsidRPr="009E0378">
        <w:rPr>
          <w:rFonts w:ascii="Arial" w:hAnsi="Arial" w:cs="Arial"/>
          <w:sz w:val="24"/>
          <w:szCs w:val="24"/>
        </w:rPr>
        <w:t xml:space="preserve"> </w:t>
      </w:r>
    </w:p>
    <w:p w14:paraId="3B86200C" w14:textId="77777777" w:rsidR="00C77A17" w:rsidRDefault="00C77A17" w:rsidP="00C77A17">
      <w:pPr>
        <w:ind w:right="18"/>
        <w:jc w:val="both"/>
        <w:rPr>
          <w:rFonts w:ascii="Arial" w:hAnsi="Arial" w:cs="Arial"/>
          <w:sz w:val="24"/>
          <w:szCs w:val="24"/>
        </w:rPr>
      </w:pPr>
    </w:p>
    <w:p w14:paraId="3217A325" w14:textId="259560CB" w:rsidR="007243DA" w:rsidRPr="00C77A17" w:rsidRDefault="00C67CF1" w:rsidP="004C4FC9">
      <w:pPr>
        <w:pStyle w:val="ListParagraph"/>
        <w:numPr>
          <w:ilvl w:val="0"/>
          <w:numId w:val="28"/>
        </w:numPr>
        <w:ind w:right="18"/>
        <w:jc w:val="both"/>
        <w:rPr>
          <w:rFonts w:ascii="Arial" w:hAnsi="Arial" w:cs="Arial"/>
          <w:i/>
          <w:iCs/>
          <w:sz w:val="24"/>
          <w:szCs w:val="24"/>
        </w:rPr>
      </w:pPr>
      <w:r w:rsidRPr="00C77A17">
        <w:rPr>
          <w:rFonts w:ascii="Arial" w:hAnsi="Arial" w:cs="Arial"/>
          <w:b/>
          <w:bCs/>
          <w:sz w:val="24"/>
          <w:szCs w:val="24"/>
          <w:u w:val="single"/>
        </w:rPr>
        <w:t xml:space="preserve">Report from the subcommittee reviewing the potential invalidity of </w:t>
      </w:r>
      <w:r w:rsidRPr="00C77A17">
        <w:rPr>
          <w:rFonts w:ascii="Arial" w:hAnsi="Arial" w:cs="Arial"/>
          <w:b/>
          <w:bCs/>
          <w:sz w:val="24"/>
          <w:szCs w:val="24"/>
          <w:u w:val="single"/>
        </w:rPr>
        <w:lastRenderedPageBreak/>
        <w:t>spendthrift provisions</w:t>
      </w:r>
      <w:r w:rsidRPr="00C77A17">
        <w:rPr>
          <w:rFonts w:ascii="Arial" w:hAnsi="Arial" w:cs="Arial"/>
          <w:sz w:val="24"/>
          <w:szCs w:val="24"/>
        </w:rPr>
        <w:t xml:space="preserve"> - </w:t>
      </w:r>
      <w:r w:rsidRPr="00C77A17">
        <w:rPr>
          <w:rFonts w:ascii="Arial" w:hAnsi="Arial" w:cs="Arial"/>
          <w:i/>
          <w:iCs/>
          <w:sz w:val="24"/>
          <w:szCs w:val="24"/>
        </w:rPr>
        <w:t>M. Travis Hayes, Chair/ Robert H. “Bo” Trudeau</w:t>
      </w:r>
      <w:r w:rsidRPr="00C77A17">
        <w:rPr>
          <w:rFonts w:ascii="Arial" w:hAnsi="Arial" w:cs="Arial"/>
          <w:sz w:val="24"/>
          <w:szCs w:val="24"/>
        </w:rPr>
        <w:t xml:space="preserve"> </w:t>
      </w:r>
    </w:p>
    <w:p w14:paraId="11BE3B6A" w14:textId="77777777" w:rsidR="007243DA" w:rsidRDefault="007243DA" w:rsidP="007243DA">
      <w:pPr>
        <w:pStyle w:val="ListParagraph"/>
        <w:ind w:left="1080" w:right="18" w:firstLine="0"/>
        <w:jc w:val="both"/>
        <w:rPr>
          <w:rFonts w:ascii="Arial" w:hAnsi="Arial" w:cs="Arial"/>
          <w:b/>
          <w:bCs/>
          <w:sz w:val="24"/>
          <w:szCs w:val="24"/>
          <w:u w:val="single"/>
        </w:rPr>
      </w:pPr>
    </w:p>
    <w:p w14:paraId="47B124FB" w14:textId="553E6914" w:rsidR="00790481" w:rsidRPr="00790481" w:rsidRDefault="00C77A17" w:rsidP="00790481">
      <w:pPr>
        <w:pStyle w:val="ListParagraph"/>
        <w:ind w:left="1080" w:right="18" w:firstLine="0"/>
        <w:jc w:val="both"/>
        <w:rPr>
          <w:rFonts w:ascii="Arial" w:hAnsi="Arial" w:cs="Arial"/>
          <w:sz w:val="24"/>
          <w:szCs w:val="24"/>
        </w:rPr>
      </w:pPr>
      <w:r>
        <w:rPr>
          <w:rFonts w:ascii="Arial" w:hAnsi="Arial" w:cs="Arial"/>
          <w:sz w:val="24"/>
          <w:szCs w:val="24"/>
        </w:rPr>
        <w:t xml:space="preserve">Travis Hayes </w:t>
      </w:r>
      <w:r w:rsidR="00560DE2">
        <w:rPr>
          <w:rFonts w:ascii="Arial" w:hAnsi="Arial" w:cs="Arial"/>
          <w:sz w:val="24"/>
          <w:szCs w:val="24"/>
        </w:rPr>
        <w:t xml:space="preserve">presented the following </w:t>
      </w:r>
      <w:r w:rsidR="00790481">
        <w:rPr>
          <w:rFonts w:ascii="Arial" w:hAnsi="Arial" w:cs="Arial"/>
          <w:sz w:val="24"/>
          <w:szCs w:val="24"/>
        </w:rPr>
        <w:t xml:space="preserve">Committee </w:t>
      </w:r>
      <w:r w:rsidR="00560DE2">
        <w:rPr>
          <w:rFonts w:ascii="Arial" w:hAnsi="Arial" w:cs="Arial"/>
          <w:sz w:val="24"/>
          <w:szCs w:val="24"/>
        </w:rPr>
        <w:t>motion which was an Information Item at the Four Seasons:</w:t>
      </w:r>
    </w:p>
    <w:p w14:paraId="657D1075" w14:textId="77777777" w:rsidR="00790481" w:rsidRDefault="00790481" w:rsidP="007243DA">
      <w:pPr>
        <w:pStyle w:val="ListParagraph"/>
        <w:ind w:left="1080" w:right="18" w:firstLine="0"/>
        <w:jc w:val="both"/>
        <w:rPr>
          <w:rFonts w:ascii="Arial" w:hAnsi="Arial" w:cs="Arial"/>
          <w:sz w:val="24"/>
          <w:szCs w:val="24"/>
        </w:rPr>
      </w:pPr>
    </w:p>
    <w:p w14:paraId="1B809C79" w14:textId="71E47C2F" w:rsidR="007243DA" w:rsidRDefault="00C67CF1" w:rsidP="007243DA">
      <w:pPr>
        <w:pStyle w:val="ListParagraph"/>
        <w:ind w:left="1080" w:right="18" w:firstLine="0"/>
        <w:jc w:val="both"/>
        <w:rPr>
          <w:rFonts w:ascii="Arial" w:hAnsi="Arial" w:cs="Arial"/>
          <w:sz w:val="24"/>
          <w:szCs w:val="24"/>
        </w:rPr>
      </w:pPr>
      <w:r w:rsidRPr="00AE0453">
        <w:rPr>
          <w:rFonts w:ascii="Arial" w:hAnsi="Arial" w:cs="Arial"/>
          <w:sz w:val="24"/>
          <w:szCs w:val="24"/>
        </w:rPr>
        <w:t xml:space="preserve">a. Support revision to Section 736.0502, Florida Statutes, to clarify that a spendthrift provision is not invalid solely because a beneficiary, as trustee or otherwise, has discretion to make distributions to himself or herself based upon an ascertainable standard; </w:t>
      </w:r>
    </w:p>
    <w:p w14:paraId="7CCC9AAD" w14:textId="77777777" w:rsidR="007243DA" w:rsidRDefault="007243DA" w:rsidP="007243DA">
      <w:pPr>
        <w:pStyle w:val="ListParagraph"/>
        <w:ind w:left="1080" w:right="18" w:firstLine="0"/>
        <w:jc w:val="both"/>
        <w:rPr>
          <w:rFonts w:ascii="Arial" w:hAnsi="Arial" w:cs="Arial"/>
          <w:sz w:val="24"/>
          <w:szCs w:val="24"/>
        </w:rPr>
      </w:pPr>
    </w:p>
    <w:p w14:paraId="2EFA1002" w14:textId="77777777" w:rsidR="007243DA" w:rsidRDefault="00C67CF1" w:rsidP="007243DA">
      <w:pPr>
        <w:pStyle w:val="ListParagraph"/>
        <w:ind w:left="1080" w:right="18" w:firstLine="0"/>
        <w:jc w:val="both"/>
        <w:rPr>
          <w:rFonts w:ascii="Arial" w:hAnsi="Arial" w:cs="Arial"/>
          <w:sz w:val="24"/>
          <w:szCs w:val="24"/>
        </w:rPr>
      </w:pPr>
      <w:r w:rsidRPr="00AE0453">
        <w:rPr>
          <w:rFonts w:ascii="Arial" w:hAnsi="Arial" w:cs="Arial"/>
          <w:sz w:val="24"/>
          <w:szCs w:val="24"/>
        </w:rPr>
        <w:t xml:space="preserve">b. Find that such proposal is within the purview of the RPPTL Section; </w:t>
      </w:r>
    </w:p>
    <w:p w14:paraId="4E727B5D" w14:textId="77777777" w:rsidR="007243DA" w:rsidRDefault="007243DA" w:rsidP="007243DA">
      <w:pPr>
        <w:pStyle w:val="ListParagraph"/>
        <w:ind w:left="1080" w:right="18" w:firstLine="0"/>
        <w:jc w:val="both"/>
        <w:rPr>
          <w:rFonts w:ascii="Arial" w:hAnsi="Arial" w:cs="Arial"/>
          <w:sz w:val="24"/>
          <w:szCs w:val="24"/>
        </w:rPr>
      </w:pPr>
    </w:p>
    <w:p w14:paraId="4DAF9795" w14:textId="77777777" w:rsidR="007243DA" w:rsidRDefault="00C67CF1" w:rsidP="007243DA">
      <w:pPr>
        <w:pStyle w:val="ListParagraph"/>
        <w:ind w:left="1080" w:right="18" w:firstLine="0"/>
        <w:jc w:val="both"/>
        <w:rPr>
          <w:rFonts w:ascii="Arial" w:hAnsi="Arial" w:cs="Arial"/>
          <w:sz w:val="24"/>
          <w:szCs w:val="24"/>
        </w:rPr>
      </w:pPr>
      <w:r w:rsidRPr="00AE0453">
        <w:rPr>
          <w:rFonts w:ascii="Arial" w:hAnsi="Arial" w:cs="Arial"/>
          <w:sz w:val="24"/>
          <w:szCs w:val="24"/>
        </w:rPr>
        <w:t xml:space="preserve">c. Authorize transmittal of the proposed legislation to The Florida Bar Board of Governors with a request for the Board’s approval; and </w:t>
      </w:r>
    </w:p>
    <w:p w14:paraId="7C6FA7B3" w14:textId="77777777" w:rsidR="007243DA" w:rsidRDefault="007243DA" w:rsidP="007243DA">
      <w:pPr>
        <w:pStyle w:val="ListParagraph"/>
        <w:ind w:left="1080" w:right="18" w:firstLine="0"/>
        <w:jc w:val="both"/>
        <w:rPr>
          <w:rFonts w:ascii="Arial" w:hAnsi="Arial" w:cs="Arial"/>
          <w:sz w:val="24"/>
          <w:szCs w:val="24"/>
        </w:rPr>
      </w:pPr>
    </w:p>
    <w:p w14:paraId="17AEC981" w14:textId="77777777" w:rsidR="007243DA" w:rsidRDefault="00C67CF1" w:rsidP="007243DA">
      <w:pPr>
        <w:pStyle w:val="ListParagraph"/>
        <w:ind w:left="1080" w:right="18" w:firstLine="0"/>
        <w:jc w:val="both"/>
        <w:rPr>
          <w:rFonts w:ascii="Arial" w:hAnsi="Arial" w:cs="Arial"/>
          <w:sz w:val="24"/>
          <w:szCs w:val="24"/>
        </w:rPr>
      </w:pPr>
      <w:r w:rsidRPr="00AE0453">
        <w:rPr>
          <w:rFonts w:ascii="Arial" w:hAnsi="Arial" w:cs="Arial"/>
          <w:sz w:val="24"/>
          <w:szCs w:val="24"/>
        </w:rPr>
        <w:t>d. Authorize the expenditure of funds from the Section’s budget necessary to effectuate the same.</w:t>
      </w:r>
    </w:p>
    <w:p w14:paraId="1FDB61FE" w14:textId="77777777" w:rsidR="00560DE2" w:rsidRDefault="00560DE2" w:rsidP="007243DA">
      <w:pPr>
        <w:pStyle w:val="ListParagraph"/>
        <w:ind w:left="1080" w:right="18" w:firstLine="0"/>
        <w:jc w:val="both"/>
        <w:rPr>
          <w:rFonts w:ascii="Arial" w:hAnsi="Arial" w:cs="Arial"/>
          <w:sz w:val="24"/>
          <w:szCs w:val="24"/>
        </w:rPr>
      </w:pPr>
    </w:p>
    <w:p w14:paraId="2EC2C0DD" w14:textId="75BCA098" w:rsidR="00560DE2" w:rsidRPr="0023175A" w:rsidRDefault="00560DE2" w:rsidP="0023175A">
      <w:pPr>
        <w:pStyle w:val="ListParagraph"/>
        <w:ind w:left="1080" w:right="18" w:firstLine="0"/>
        <w:jc w:val="both"/>
        <w:rPr>
          <w:rFonts w:ascii="Arial" w:hAnsi="Arial" w:cs="Arial"/>
          <w:sz w:val="24"/>
          <w:szCs w:val="24"/>
        </w:rPr>
      </w:pPr>
      <w:r>
        <w:rPr>
          <w:rFonts w:ascii="Arial" w:hAnsi="Arial" w:cs="Arial"/>
          <w:sz w:val="24"/>
          <w:szCs w:val="24"/>
        </w:rPr>
        <w:t xml:space="preserve">Deb Boje </w:t>
      </w:r>
      <w:r w:rsidR="00F638C7">
        <w:rPr>
          <w:rFonts w:ascii="Arial" w:hAnsi="Arial" w:cs="Arial"/>
          <w:sz w:val="24"/>
          <w:szCs w:val="24"/>
        </w:rPr>
        <w:t xml:space="preserve">moved to amend the White Paper to remove any reference to </w:t>
      </w:r>
      <w:r w:rsidR="00F638C7" w:rsidRPr="001E6BCE">
        <w:rPr>
          <w:rFonts w:ascii="Arial" w:hAnsi="Arial" w:cs="Arial"/>
          <w:i/>
          <w:iCs/>
          <w:sz w:val="24"/>
          <w:szCs w:val="24"/>
        </w:rPr>
        <w:t>Berlinger</w:t>
      </w:r>
      <w:r w:rsidR="00F638C7" w:rsidRPr="001E6BCE">
        <w:rPr>
          <w:rFonts w:ascii="Arial" w:hAnsi="Arial" w:cs="Arial"/>
          <w:sz w:val="24"/>
          <w:szCs w:val="24"/>
        </w:rPr>
        <w:t xml:space="preserve"> i</w:t>
      </w:r>
      <w:r w:rsidR="00F638C7">
        <w:rPr>
          <w:rFonts w:ascii="Arial" w:hAnsi="Arial" w:cs="Arial"/>
          <w:sz w:val="24"/>
          <w:szCs w:val="24"/>
        </w:rPr>
        <w:t>n the White Paper.  The Committee a</w:t>
      </w:r>
      <w:r w:rsidR="00DA3D6C">
        <w:rPr>
          <w:rFonts w:ascii="Arial" w:hAnsi="Arial" w:cs="Arial"/>
          <w:sz w:val="24"/>
          <w:szCs w:val="24"/>
        </w:rPr>
        <w:t>greed to make the noted changes to the White Paper</w:t>
      </w:r>
      <w:r w:rsidR="00F638C7">
        <w:rPr>
          <w:rFonts w:ascii="Arial" w:hAnsi="Arial" w:cs="Arial"/>
          <w:sz w:val="24"/>
          <w:szCs w:val="24"/>
        </w:rPr>
        <w:t>.</w:t>
      </w:r>
      <w:r w:rsidR="00691F08">
        <w:rPr>
          <w:rFonts w:ascii="Arial" w:hAnsi="Arial" w:cs="Arial"/>
          <w:sz w:val="24"/>
          <w:szCs w:val="24"/>
        </w:rPr>
        <w:t xml:space="preserve">  Since the proposed changes are the White Paper only and not the legislative position, no amendment to the pending motion was required. </w:t>
      </w:r>
      <w:r w:rsidR="00F638C7" w:rsidRPr="0023175A">
        <w:rPr>
          <w:rFonts w:ascii="Arial" w:hAnsi="Arial" w:cs="Arial"/>
          <w:sz w:val="24"/>
          <w:szCs w:val="24"/>
        </w:rPr>
        <w:t xml:space="preserve"> </w:t>
      </w:r>
    </w:p>
    <w:p w14:paraId="0BFE3825" w14:textId="77777777" w:rsidR="00560DE2" w:rsidRDefault="00560DE2" w:rsidP="007243DA">
      <w:pPr>
        <w:pStyle w:val="ListParagraph"/>
        <w:ind w:left="1080" w:right="18" w:firstLine="0"/>
        <w:jc w:val="both"/>
        <w:rPr>
          <w:rFonts w:ascii="Arial" w:hAnsi="Arial" w:cs="Arial"/>
          <w:sz w:val="24"/>
          <w:szCs w:val="24"/>
        </w:rPr>
      </w:pPr>
    </w:p>
    <w:p w14:paraId="0B9D7B56" w14:textId="731699C5" w:rsidR="00560DE2" w:rsidRDefault="00560DE2" w:rsidP="007243DA">
      <w:pPr>
        <w:pStyle w:val="ListParagraph"/>
        <w:ind w:left="1080" w:right="18" w:firstLine="0"/>
        <w:jc w:val="both"/>
        <w:rPr>
          <w:rFonts w:ascii="Arial" w:hAnsi="Arial" w:cs="Arial"/>
          <w:sz w:val="24"/>
          <w:szCs w:val="24"/>
        </w:rPr>
      </w:pPr>
      <w:r>
        <w:rPr>
          <w:rFonts w:ascii="Arial" w:hAnsi="Arial" w:cs="Arial"/>
          <w:sz w:val="24"/>
          <w:szCs w:val="24"/>
        </w:rPr>
        <w:t xml:space="preserve">Being a committee motion, no second is needed.   </w:t>
      </w:r>
      <w:r w:rsidR="0023175A">
        <w:rPr>
          <w:rFonts w:ascii="Arial" w:hAnsi="Arial" w:cs="Arial"/>
          <w:sz w:val="24"/>
          <w:szCs w:val="24"/>
        </w:rPr>
        <w:t>After discussion and debate by the Executive Council, t</w:t>
      </w:r>
      <w:r>
        <w:rPr>
          <w:rFonts w:ascii="Arial" w:hAnsi="Arial" w:cs="Arial"/>
          <w:sz w:val="24"/>
          <w:szCs w:val="24"/>
        </w:rPr>
        <w:t xml:space="preserve">he motion passed.  </w:t>
      </w:r>
    </w:p>
    <w:p w14:paraId="3D04789A" w14:textId="77777777" w:rsidR="003960F5" w:rsidRDefault="003960F5" w:rsidP="007243DA">
      <w:pPr>
        <w:pStyle w:val="ListParagraph"/>
        <w:ind w:left="1080" w:right="18" w:firstLine="0"/>
        <w:jc w:val="both"/>
        <w:rPr>
          <w:rFonts w:ascii="Arial" w:hAnsi="Arial" w:cs="Arial"/>
          <w:sz w:val="24"/>
          <w:szCs w:val="24"/>
        </w:rPr>
      </w:pPr>
    </w:p>
    <w:p w14:paraId="070D9DE3" w14:textId="1E100E87" w:rsidR="003960F5" w:rsidRDefault="003960F5" w:rsidP="007243DA">
      <w:pPr>
        <w:pStyle w:val="ListParagraph"/>
        <w:ind w:left="1080" w:right="18" w:firstLine="0"/>
        <w:jc w:val="both"/>
        <w:rPr>
          <w:rFonts w:ascii="Arial" w:hAnsi="Arial" w:cs="Arial"/>
          <w:sz w:val="24"/>
          <w:szCs w:val="24"/>
        </w:rPr>
      </w:pPr>
      <w:r>
        <w:rPr>
          <w:rFonts w:ascii="Arial" w:hAnsi="Arial" w:cs="Arial"/>
          <w:sz w:val="24"/>
          <w:szCs w:val="24"/>
        </w:rPr>
        <w:t xml:space="preserve">Sancha recognized Travis’ as the recipient of the John Arthur Jones award and </w:t>
      </w:r>
      <w:r w:rsidR="00FC1D47">
        <w:rPr>
          <w:rFonts w:ascii="Arial" w:hAnsi="Arial" w:cs="Arial"/>
          <w:sz w:val="24"/>
          <w:szCs w:val="24"/>
        </w:rPr>
        <w:t xml:space="preserve">his role as the Legislation Co-Chair (PT) next Bar year. </w:t>
      </w:r>
    </w:p>
    <w:p w14:paraId="0209CF05" w14:textId="77777777" w:rsidR="007243DA" w:rsidRDefault="007243DA" w:rsidP="007243DA">
      <w:pPr>
        <w:ind w:right="18"/>
        <w:jc w:val="both"/>
        <w:rPr>
          <w:rFonts w:ascii="Arial" w:hAnsi="Arial" w:cs="Arial"/>
          <w:sz w:val="24"/>
          <w:szCs w:val="24"/>
        </w:rPr>
      </w:pPr>
    </w:p>
    <w:p w14:paraId="001F4E2D" w14:textId="77777777" w:rsidR="003262FB" w:rsidRDefault="003262FB" w:rsidP="00C46206">
      <w:pPr>
        <w:ind w:right="18" w:firstLine="720"/>
        <w:contextualSpacing/>
        <w:jc w:val="both"/>
        <w:rPr>
          <w:rFonts w:ascii="Arial" w:hAnsi="Arial" w:cs="Arial"/>
          <w:i/>
          <w:iCs/>
          <w:sz w:val="24"/>
          <w:szCs w:val="24"/>
        </w:rPr>
      </w:pPr>
    </w:p>
    <w:p w14:paraId="1B500EE8" w14:textId="780F5AE7" w:rsidR="00C32F82" w:rsidRDefault="00C32F82" w:rsidP="00C46206">
      <w:pPr>
        <w:ind w:right="18" w:firstLine="720"/>
        <w:contextualSpacing/>
        <w:jc w:val="both"/>
        <w:rPr>
          <w:rFonts w:ascii="Arial" w:hAnsi="Arial" w:cs="Arial"/>
          <w:i/>
          <w:iCs/>
          <w:sz w:val="24"/>
          <w:szCs w:val="24"/>
        </w:rPr>
      </w:pPr>
      <w:r w:rsidRPr="00C32F82">
        <w:rPr>
          <w:rFonts w:ascii="Arial" w:hAnsi="Arial" w:cs="Arial"/>
          <w:i/>
          <w:iCs/>
          <w:sz w:val="24"/>
          <w:szCs w:val="24"/>
        </w:rPr>
        <w:t>Information Items:</w:t>
      </w:r>
    </w:p>
    <w:p w14:paraId="056EFC16" w14:textId="77777777" w:rsidR="00AD5078" w:rsidRDefault="00AD5078" w:rsidP="00C46206">
      <w:pPr>
        <w:ind w:right="18" w:firstLine="720"/>
        <w:contextualSpacing/>
        <w:jc w:val="both"/>
        <w:rPr>
          <w:rFonts w:ascii="Arial" w:hAnsi="Arial" w:cs="Arial"/>
          <w:i/>
          <w:iCs/>
          <w:sz w:val="24"/>
          <w:szCs w:val="24"/>
        </w:rPr>
      </w:pPr>
    </w:p>
    <w:p w14:paraId="2029A9A8" w14:textId="795E650C" w:rsidR="00B53CCB" w:rsidRPr="00B53CCB" w:rsidRDefault="00B53CCB" w:rsidP="00B53CCB">
      <w:pPr>
        <w:pStyle w:val="ListParagraph"/>
        <w:numPr>
          <w:ilvl w:val="0"/>
          <w:numId w:val="26"/>
        </w:numPr>
        <w:ind w:right="18"/>
        <w:jc w:val="both"/>
        <w:rPr>
          <w:rFonts w:ascii="Arial" w:hAnsi="Arial" w:cs="Arial"/>
          <w:sz w:val="24"/>
          <w:szCs w:val="24"/>
        </w:rPr>
      </w:pPr>
      <w:r w:rsidRPr="00B53CCB">
        <w:rPr>
          <w:rFonts w:ascii="Arial" w:hAnsi="Arial" w:cs="Arial"/>
          <w:b/>
          <w:bCs/>
          <w:sz w:val="24"/>
          <w:szCs w:val="24"/>
          <w:u w:val="single"/>
        </w:rPr>
        <w:t xml:space="preserve">Charitable Planning and Exempt Organizations Committee </w:t>
      </w:r>
      <w:r w:rsidRPr="00B53CCB">
        <w:rPr>
          <w:rFonts w:ascii="Arial" w:hAnsi="Arial" w:cs="Arial"/>
          <w:sz w:val="24"/>
          <w:szCs w:val="24"/>
        </w:rPr>
        <w:t xml:space="preserve">- </w:t>
      </w:r>
      <w:r w:rsidRPr="00B53CCB">
        <w:rPr>
          <w:rFonts w:ascii="Arial" w:hAnsi="Arial" w:cs="Arial"/>
          <w:i/>
          <w:iCs/>
          <w:sz w:val="24"/>
          <w:szCs w:val="24"/>
        </w:rPr>
        <w:t>Alyssa R. Wan, Chair, Carla DeLoach and Jeffrey Spina-Jennings, Co-Vice Chairs</w:t>
      </w:r>
      <w:r w:rsidRPr="00B53CCB">
        <w:rPr>
          <w:rFonts w:ascii="Arial" w:hAnsi="Arial" w:cs="Arial"/>
          <w:sz w:val="24"/>
          <w:szCs w:val="24"/>
        </w:rPr>
        <w:t xml:space="preserve">, and the </w:t>
      </w:r>
      <w:r w:rsidRPr="00B53CCB">
        <w:rPr>
          <w:rFonts w:ascii="Arial" w:hAnsi="Arial" w:cs="Arial"/>
          <w:b/>
          <w:bCs/>
          <w:sz w:val="24"/>
          <w:szCs w:val="24"/>
          <w:u w:val="single"/>
        </w:rPr>
        <w:t>Insurance, IRA and Employee Benefits Committee</w:t>
      </w:r>
      <w:r w:rsidRPr="00B53CCB">
        <w:rPr>
          <w:rFonts w:ascii="Arial" w:hAnsi="Arial" w:cs="Arial"/>
          <w:sz w:val="24"/>
          <w:szCs w:val="24"/>
        </w:rPr>
        <w:t xml:space="preserve">, </w:t>
      </w:r>
      <w:r w:rsidRPr="00B53CCB">
        <w:rPr>
          <w:rFonts w:ascii="Arial" w:hAnsi="Arial" w:cs="Arial"/>
          <w:i/>
          <w:iCs/>
          <w:sz w:val="24"/>
          <w:szCs w:val="24"/>
        </w:rPr>
        <w:t>Charles W. Callahan, III, Chair, Rachel Barlow and Rebecca Bell, Co-Vice Chairs</w:t>
      </w:r>
      <w:r w:rsidRPr="00B53CCB">
        <w:rPr>
          <w:rFonts w:ascii="Arial" w:hAnsi="Arial" w:cs="Arial"/>
          <w:sz w:val="24"/>
          <w:szCs w:val="24"/>
        </w:rPr>
        <w:t xml:space="preserve"> </w:t>
      </w:r>
    </w:p>
    <w:p w14:paraId="3E3FD801" w14:textId="77777777" w:rsidR="00B53CCB" w:rsidRDefault="00B53CCB" w:rsidP="00B53CCB">
      <w:pPr>
        <w:pStyle w:val="ListParagraph"/>
        <w:ind w:left="1800" w:right="18" w:firstLine="0"/>
        <w:jc w:val="both"/>
        <w:rPr>
          <w:rFonts w:ascii="Arial" w:hAnsi="Arial" w:cs="Arial"/>
          <w:b/>
          <w:bCs/>
          <w:sz w:val="24"/>
          <w:szCs w:val="24"/>
          <w:u w:val="single"/>
        </w:rPr>
      </w:pPr>
    </w:p>
    <w:p w14:paraId="56983ABD" w14:textId="02CA4E63" w:rsidR="009241A7" w:rsidRDefault="00546D32" w:rsidP="00B53CCB">
      <w:pPr>
        <w:pStyle w:val="ListParagraph"/>
        <w:ind w:left="1800" w:right="18" w:firstLine="0"/>
        <w:jc w:val="both"/>
        <w:rPr>
          <w:rFonts w:ascii="Arial" w:hAnsi="Arial" w:cs="Arial"/>
          <w:sz w:val="24"/>
          <w:szCs w:val="24"/>
        </w:rPr>
      </w:pPr>
      <w:r w:rsidRPr="00FD0F0D">
        <w:rPr>
          <w:rFonts w:ascii="Arial" w:hAnsi="Arial" w:cs="Arial"/>
          <w:sz w:val="24"/>
          <w:szCs w:val="24"/>
        </w:rPr>
        <w:t>De</w:t>
      </w:r>
      <w:r w:rsidR="00FD0F0D" w:rsidRPr="00FD0F0D">
        <w:rPr>
          <w:rFonts w:ascii="Arial" w:hAnsi="Arial" w:cs="Arial"/>
          <w:sz w:val="24"/>
          <w:szCs w:val="24"/>
        </w:rPr>
        <w:t>nis</w:t>
      </w:r>
      <w:r w:rsidR="00FD0F0D">
        <w:rPr>
          <w:rFonts w:ascii="Arial" w:hAnsi="Arial" w:cs="Arial"/>
          <w:sz w:val="24"/>
          <w:szCs w:val="24"/>
        </w:rPr>
        <w:t xml:space="preserve">e </w:t>
      </w:r>
      <w:proofErr w:type="spellStart"/>
      <w:r w:rsidR="00FD0F0D">
        <w:rPr>
          <w:rFonts w:ascii="Arial" w:hAnsi="Arial" w:cs="Arial"/>
          <w:sz w:val="24"/>
          <w:szCs w:val="24"/>
        </w:rPr>
        <w:t>Cazobon</w:t>
      </w:r>
      <w:proofErr w:type="spellEnd"/>
      <w:r w:rsidR="00FD0F0D">
        <w:rPr>
          <w:rFonts w:ascii="Arial" w:hAnsi="Arial" w:cs="Arial"/>
          <w:sz w:val="24"/>
          <w:szCs w:val="24"/>
        </w:rPr>
        <w:t xml:space="preserve"> </w:t>
      </w:r>
      <w:r w:rsidR="00393517">
        <w:rPr>
          <w:rFonts w:ascii="Arial" w:hAnsi="Arial" w:cs="Arial"/>
          <w:sz w:val="24"/>
          <w:szCs w:val="24"/>
        </w:rPr>
        <w:t xml:space="preserve">presented a </w:t>
      </w:r>
      <w:r w:rsidR="00B53CCB" w:rsidRPr="00B53CCB">
        <w:rPr>
          <w:rFonts w:ascii="Arial" w:hAnsi="Arial" w:cs="Arial"/>
          <w:sz w:val="24"/>
          <w:szCs w:val="24"/>
        </w:rPr>
        <w:t xml:space="preserve">Subcommittee report and proposal of Section position related to the designation of charitable organizations as beneficiaries in documents other than testamentary instruments: </w:t>
      </w:r>
    </w:p>
    <w:p w14:paraId="3C0005A8" w14:textId="77777777" w:rsidR="009241A7" w:rsidRDefault="009241A7" w:rsidP="00B53CCB">
      <w:pPr>
        <w:pStyle w:val="ListParagraph"/>
        <w:ind w:left="1800" w:right="18" w:firstLine="0"/>
        <w:jc w:val="both"/>
        <w:rPr>
          <w:rFonts w:ascii="Arial" w:hAnsi="Arial" w:cs="Arial"/>
          <w:sz w:val="24"/>
          <w:szCs w:val="24"/>
        </w:rPr>
      </w:pPr>
    </w:p>
    <w:p w14:paraId="3EC78D4C" w14:textId="77777777" w:rsidR="009241A7" w:rsidRDefault="00B53CCB" w:rsidP="00B53CCB">
      <w:pPr>
        <w:pStyle w:val="ListParagraph"/>
        <w:ind w:left="1800" w:right="18" w:firstLine="0"/>
        <w:jc w:val="both"/>
        <w:rPr>
          <w:rFonts w:ascii="Arial" w:hAnsi="Arial" w:cs="Arial"/>
          <w:sz w:val="24"/>
          <w:szCs w:val="24"/>
        </w:rPr>
      </w:pPr>
      <w:r w:rsidRPr="00B53CCB">
        <w:rPr>
          <w:rFonts w:ascii="Arial" w:hAnsi="Arial" w:cs="Arial"/>
          <w:sz w:val="24"/>
          <w:szCs w:val="24"/>
        </w:rPr>
        <w:t xml:space="preserve">Support legislation creating a process for charitable organizations listed as beneficiaries in instruments designating a beneficiary, other than a will or an instrument creating a trust, seeking information or the transfer of property to effectively and efficiently obtain such information without the need to provide any personal information for any individual employed by or serving on the board of the charitable organization or become an account owner with the holder of the property. </w:t>
      </w:r>
    </w:p>
    <w:p w14:paraId="64FB0436" w14:textId="77777777" w:rsidR="009241A7" w:rsidRDefault="009241A7" w:rsidP="009241A7">
      <w:pPr>
        <w:ind w:right="18"/>
        <w:jc w:val="both"/>
        <w:rPr>
          <w:rFonts w:ascii="Arial" w:hAnsi="Arial" w:cs="Arial"/>
          <w:sz w:val="24"/>
          <w:szCs w:val="24"/>
        </w:rPr>
      </w:pPr>
    </w:p>
    <w:p w14:paraId="26DD1068" w14:textId="09CB361C" w:rsidR="009241A7" w:rsidRPr="009241A7" w:rsidRDefault="00B53CCB" w:rsidP="009241A7">
      <w:pPr>
        <w:pStyle w:val="ListParagraph"/>
        <w:numPr>
          <w:ilvl w:val="0"/>
          <w:numId w:val="26"/>
        </w:numPr>
        <w:ind w:right="18"/>
        <w:jc w:val="both"/>
        <w:rPr>
          <w:rFonts w:ascii="Arial" w:hAnsi="Arial" w:cs="Arial"/>
          <w:sz w:val="24"/>
          <w:szCs w:val="24"/>
        </w:rPr>
      </w:pPr>
      <w:r w:rsidRPr="009241A7">
        <w:rPr>
          <w:rFonts w:ascii="Arial" w:hAnsi="Arial" w:cs="Arial"/>
          <w:b/>
          <w:bCs/>
          <w:sz w:val="24"/>
          <w:szCs w:val="24"/>
          <w:u w:val="single"/>
        </w:rPr>
        <w:t>Principal and Income Committee</w:t>
      </w:r>
      <w:r w:rsidRPr="009241A7">
        <w:rPr>
          <w:rFonts w:ascii="Arial" w:hAnsi="Arial" w:cs="Arial"/>
          <w:sz w:val="24"/>
          <w:szCs w:val="24"/>
        </w:rPr>
        <w:t xml:space="preserve"> – </w:t>
      </w:r>
      <w:r w:rsidRPr="009241A7">
        <w:rPr>
          <w:rFonts w:ascii="Arial" w:hAnsi="Arial" w:cs="Arial"/>
          <w:i/>
          <w:iCs/>
          <w:sz w:val="24"/>
          <w:szCs w:val="24"/>
        </w:rPr>
        <w:t xml:space="preserve">Jolyon D. Acosta and Keith B. Braun, Co-Chairs; and Susan </w:t>
      </w:r>
      <w:proofErr w:type="spellStart"/>
      <w:r w:rsidRPr="009241A7">
        <w:rPr>
          <w:rFonts w:ascii="Arial" w:hAnsi="Arial" w:cs="Arial"/>
          <w:i/>
          <w:iCs/>
          <w:sz w:val="24"/>
          <w:szCs w:val="24"/>
        </w:rPr>
        <w:t>Kubar</w:t>
      </w:r>
      <w:proofErr w:type="spellEnd"/>
      <w:r w:rsidRPr="009241A7">
        <w:rPr>
          <w:rFonts w:ascii="Arial" w:hAnsi="Arial" w:cs="Arial"/>
          <w:i/>
          <w:iCs/>
          <w:sz w:val="24"/>
          <w:szCs w:val="24"/>
        </w:rPr>
        <w:t>, Vice-Chair</w:t>
      </w:r>
      <w:r w:rsidRPr="009241A7">
        <w:rPr>
          <w:rFonts w:ascii="Arial" w:hAnsi="Arial" w:cs="Arial"/>
          <w:sz w:val="24"/>
          <w:szCs w:val="24"/>
        </w:rPr>
        <w:t xml:space="preserve"> </w:t>
      </w:r>
    </w:p>
    <w:p w14:paraId="2C2D3C6F" w14:textId="77777777" w:rsidR="009241A7" w:rsidRDefault="009241A7" w:rsidP="009241A7">
      <w:pPr>
        <w:pStyle w:val="ListParagraph"/>
        <w:ind w:left="1800" w:right="18" w:firstLine="0"/>
        <w:jc w:val="both"/>
        <w:rPr>
          <w:rFonts w:ascii="Arial" w:hAnsi="Arial" w:cs="Arial"/>
          <w:b/>
          <w:bCs/>
          <w:sz w:val="24"/>
          <w:szCs w:val="24"/>
          <w:u w:val="single"/>
        </w:rPr>
      </w:pPr>
    </w:p>
    <w:p w14:paraId="665E9B5E" w14:textId="170B0F12" w:rsidR="00546D32" w:rsidRDefault="009241A7" w:rsidP="00823C99">
      <w:pPr>
        <w:pStyle w:val="ListParagraph"/>
        <w:ind w:left="1800" w:right="18" w:firstLine="0"/>
        <w:jc w:val="both"/>
        <w:rPr>
          <w:rFonts w:ascii="Arial" w:hAnsi="Arial" w:cs="Arial"/>
          <w:sz w:val="24"/>
          <w:szCs w:val="24"/>
        </w:rPr>
      </w:pPr>
      <w:r>
        <w:rPr>
          <w:rFonts w:ascii="Arial" w:hAnsi="Arial" w:cs="Arial"/>
          <w:sz w:val="24"/>
          <w:szCs w:val="24"/>
        </w:rPr>
        <w:t xml:space="preserve">Susan </w:t>
      </w:r>
      <w:proofErr w:type="spellStart"/>
      <w:r>
        <w:rPr>
          <w:rFonts w:ascii="Arial" w:hAnsi="Arial" w:cs="Arial"/>
          <w:sz w:val="24"/>
          <w:szCs w:val="24"/>
        </w:rPr>
        <w:t>Kunbar</w:t>
      </w:r>
      <w:proofErr w:type="spellEnd"/>
      <w:r>
        <w:rPr>
          <w:rFonts w:ascii="Arial" w:hAnsi="Arial" w:cs="Arial"/>
          <w:sz w:val="24"/>
          <w:szCs w:val="24"/>
        </w:rPr>
        <w:t xml:space="preserve">, Vice Chair, </w:t>
      </w:r>
      <w:r w:rsidR="00A5313B">
        <w:rPr>
          <w:rFonts w:ascii="Arial" w:hAnsi="Arial" w:cs="Arial"/>
          <w:sz w:val="24"/>
          <w:szCs w:val="24"/>
        </w:rPr>
        <w:t>presented</w:t>
      </w:r>
      <w:r>
        <w:rPr>
          <w:rFonts w:ascii="Arial" w:hAnsi="Arial" w:cs="Arial"/>
          <w:sz w:val="24"/>
          <w:szCs w:val="24"/>
        </w:rPr>
        <w:t xml:space="preserve"> a </w:t>
      </w:r>
      <w:r w:rsidR="00B53CCB" w:rsidRPr="009241A7">
        <w:rPr>
          <w:rFonts w:ascii="Arial" w:hAnsi="Arial" w:cs="Arial"/>
          <w:sz w:val="24"/>
          <w:szCs w:val="24"/>
        </w:rPr>
        <w:t>Report from the committee, reviewing 2024 Florida Fiduciary Income and Principal Act and proposing legislative position and bill to correct glitches in the Act</w:t>
      </w:r>
      <w:r w:rsidR="00546D32">
        <w:rPr>
          <w:rFonts w:ascii="Arial" w:hAnsi="Arial" w:cs="Arial"/>
          <w:sz w:val="24"/>
          <w:szCs w:val="24"/>
        </w:rPr>
        <w:t xml:space="preserve"> and proposed motion to s</w:t>
      </w:r>
      <w:r w:rsidR="00B53CCB" w:rsidRPr="00546D32">
        <w:rPr>
          <w:rFonts w:ascii="Arial" w:hAnsi="Arial" w:cs="Arial"/>
          <w:sz w:val="24"/>
          <w:szCs w:val="24"/>
        </w:rPr>
        <w:t xml:space="preserve">upport legislation to correct mistaken alterations to, and to clarify, the original text as intended in the 2024 Florida Fiduciary income and Principal Act. </w:t>
      </w:r>
    </w:p>
    <w:p w14:paraId="27FF2214" w14:textId="77777777" w:rsidR="00823C99" w:rsidRDefault="00823C99" w:rsidP="00823C99">
      <w:pPr>
        <w:pStyle w:val="ListParagraph"/>
        <w:ind w:left="1800" w:right="18" w:firstLine="0"/>
        <w:jc w:val="both"/>
        <w:rPr>
          <w:rFonts w:ascii="Arial" w:hAnsi="Arial" w:cs="Arial"/>
          <w:sz w:val="24"/>
          <w:szCs w:val="24"/>
        </w:rPr>
      </w:pPr>
    </w:p>
    <w:p w14:paraId="61403C33" w14:textId="188607E1" w:rsidR="004A3339" w:rsidRPr="004E4A03" w:rsidRDefault="00A13A43" w:rsidP="00823C99">
      <w:pPr>
        <w:pStyle w:val="ListParagraph"/>
        <w:numPr>
          <w:ilvl w:val="0"/>
          <w:numId w:val="26"/>
        </w:numPr>
        <w:ind w:right="18"/>
        <w:jc w:val="both"/>
        <w:rPr>
          <w:rFonts w:ascii="Arial" w:hAnsi="Arial" w:cs="Arial"/>
          <w:sz w:val="24"/>
          <w:szCs w:val="24"/>
        </w:rPr>
      </w:pPr>
      <w:r>
        <w:rPr>
          <w:rFonts w:ascii="Arial" w:hAnsi="Arial" w:cs="Arial"/>
          <w:b/>
          <w:bCs/>
          <w:sz w:val="24"/>
          <w:szCs w:val="24"/>
          <w:u w:val="single"/>
        </w:rPr>
        <w:t>Probate Law and Procedure Committee</w:t>
      </w:r>
      <w:r>
        <w:rPr>
          <w:rFonts w:ascii="Arial" w:hAnsi="Arial" w:cs="Arial"/>
          <w:i/>
          <w:iCs/>
          <w:sz w:val="24"/>
          <w:szCs w:val="24"/>
        </w:rPr>
        <w:t xml:space="preserve"> -n </w:t>
      </w:r>
      <w:r w:rsidR="004E4A03">
        <w:rPr>
          <w:rFonts w:ascii="Arial" w:hAnsi="Arial" w:cs="Arial"/>
          <w:i/>
          <w:iCs/>
          <w:sz w:val="24"/>
          <w:szCs w:val="24"/>
        </w:rPr>
        <w:t xml:space="preserve">Theodore S. Kypreos, Chair; Benjamin F. Diamond, J. Grier </w:t>
      </w:r>
      <w:proofErr w:type="spellStart"/>
      <w:r w:rsidR="004E4A03">
        <w:rPr>
          <w:rFonts w:ascii="Arial" w:hAnsi="Arial" w:cs="Arial"/>
          <w:i/>
          <w:iCs/>
          <w:sz w:val="24"/>
          <w:szCs w:val="24"/>
        </w:rPr>
        <w:t>Pressley</w:t>
      </w:r>
      <w:proofErr w:type="spellEnd"/>
      <w:r w:rsidR="004E4A03">
        <w:rPr>
          <w:rFonts w:ascii="Arial" w:hAnsi="Arial" w:cs="Arial"/>
          <w:i/>
          <w:iCs/>
          <w:sz w:val="24"/>
          <w:szCs w:val="24"/>
        </w:rPr>
        <w:t>, Stacey Prince-Troutman, and Michael Sneeringer, Co-Vice Chairs</w:t>
      </w:r>
    </w:p>
    <w:p w14:paraId="4E317705" w14:textId="77777777" w:rsidR="004E4A03" w:rsidRPr="007758D3" w:rsidRDefault="004E4A03" w:rsidP="004E4A03">
      <w:pPr>
        <w:pStyle w:val="ListParagraph"/>
        <w:ind w:left="1800" w:right="18" w:firstLine="0"/>
        <w:jc w:val="both"/>
        <w:rPr>
          <w:rFonts w:ascii="Arial" w:hAnsi="Arial" w:cs="Arial"/>
          <w:sz w:val="24"/>
          <w:szCs w:val="24"/>
        </w:rPr>
      </w:pPr>
    </w:p>
    <w:p w14:paraId="339C164D" w14:textId="779913DF" w:rsidR="00823C99" w:rsidRDefault="00823C99" w:rsidP="004A3339">
      <w:pPr>
        <w:pStyle w:val="ListParagraph"/>
        <w:ind w:left="1800" w:right="18" w:firstLine="0"/>
        <w:jc w:val="both"/>
        <w:rPr>
          <w:rFonts w:ascii="Arial" w:hAnsi="Arial" w:cs="Arial"/>
          <w:sz w:val="24"/>
          <w:szCs w:val="24"/>
        </w:rPr>
      </w:pPr>
      <w:r>
        <w:rPr>
          <w:rFonts w:ascii="Arial" w:hAnsi="Arial" w:cs="Arial"/>
          <w:sz w:val="24"/>
          <w:szCs w:val="24"/>
        </w:rPr>
        <w:t xml:space="preserve">Tae </w:t>
      </w:r>
      <w:proofErr w:type="spellStart"/>
      <w:r w:rsidR="004E4A03">
        <w:rPr>
          <w:rFonts w:ascii="Arial" w:hAnsi="Arial" w:cs="Arial"/>
          <w:sz w:val="24"/>
          <w:szCs w:val="24"/>
        </w:rPr>
        <w:t>Bronner</w:t>
      </w:r>
      <w:proofErr w:type="spellEnd"/>
      <w:r w:rsidR="004E4A03">
        <w:rPr>
          <w:rFonts w:ascii="Arial" w:hAnsi="Arial" w:cs="Arial"/>
          <w:sz w:val="24"/>
          <w:szCs w:val="24"/>
        </w:rPr>
        <w:t xml:space="preserve"> </w:t>
      </w:r>
      <w:r>
        <w:rPr>
          <w:rFonts w:ascii="Arial" w:hAnsi="Arial" w:cs="Arial"/>
          <w:sz w:val="24"/>
          <w:szCs w:val="24"/>
        </w:rPr>
        <w:t xml:space="preserve">presented on issues with the new curator bill that was passed by the legislature in </w:t>
      </w:r>
      <w:r w:rsidR="00B678FD">
        <w:rPr>
          <w:rFonts w:ascii="Arial" w:hAnsi="Arial" w:cs="Arial"/>
          <w:sz w:val="24"/>
          <w:szCs w:val="24"/>
        </w:rPr>
        <w:t>2026</w:t>
      </w:r>
      <w:r w:rsidR="00FD47B2">
        <w:rPr>
          <w:rFonts w:ascii="Arial" w:hAnsi="Arial" w:cs="Arial"/>
          <w:sz w:val="24"/>
          <w:szCs w:val="24"/>
        </w:rPr>
        <w:t xml:space="preserve">.  </w:t>
      </w:r>
      <w:r w:rsidR="00B678FD">
        <w:rPr>
          <w:rFonts w:ascii="Arial" w:hAnsi="Arial" w:cs="Arial"/>
          <w:sz w:val="24"/>
          <w:szCs w:val="24"/>
        </w:rPr>
        <w:t>T</w:t>
      </w:r>
      <w:r w:rsidR="00FD47B2">
        <w:rPr>
          <w:rFonts w:ascii="Arial" w:hAnsi="Arial" w:cs="Arial"/>
          <w:sz w:val="24"/>
          <w:szCs w:val="24"/>
        </w:rPr>
        <w:t>he legislation</w:t>
      </w:r>
      <w:r w:rsidR="00B678FD">
        <w:rPr>
          <w:rFonts w:ascii="Arial" w:hAnsi="Arial" w:cs="Arial"/>
          <w:sz w:val="24"/>
          <w:szCs w:val="24"/>
        </w:rPr>
        <w:t xml:space="preserve"> was not a Section initiative.   </w:t>
      </w:r>
      <w:r w:rsidR="00FD47B2">
        <w:rPr>
          <w:rFonts w:ascii="Arial" w:hAnsi="Arial" w:cs="Arial"/>
          <w:sz w:val="24"/>
          <w:szCs w:val="24"/>
        </w:rPr>
        <w:t xml:space="preserve">The Committee will be working on a legislative proposal </w:t>
      </w:r>
      <w:r w:rsidR="006F0664">
        <w:rPr>
          <w:rFonts w:ascii="Arial" w:hAnsi="Arial" w:cs="Arial"/>
          <w:sz w:val="24"/>
          <w:szCs w:val="24"/>
        </w:rPr>
        <w:t xml:space="preserve">for a glitch bill </w:t>
      </w:r>
      <w:r w:rsidR="00FD47B2">
        <w:rPr>
          <w:rFonts w:ascii="Arial" w:hAnsi="Arial" w:cs="Arial"/>
          <w:sz w:val="24"/>
          <w:szCs w:val="24"/>
        </w:rPr>
        <w:t xml:space="preserve">to </w:t>
      </w:r>
      <w:r w:rsidR="004C3CF9">
        <w:rPr>
          <w:rFonts w:ascii="Arial" w:hAnsi="Arial" w:cs="Arial"/>
          <w:sz w:val="24"/>
          <w:szCs w:val="24"/>
        </w:rPr>
        <w:t xml:space="preserve">address the issues raised.  </w:t>
      </w:r>
    </w:p>
    <w:p w14:paraId="73F2DA7D" w14:textId="77777777" w:rsidR="004C3CF9" w:rsidRPr="00823C99" w:rsidRDefault="004C3CF9" w:rsidP="004C3CF9">
      <w:pPr>
        <w:pStyle w:val="ListParagraph"/>
        <w:ind w:left="1800" w:right="18" w:firstLine="0"/>
        <w:jc w:val="both"/>
        <w:rPr>
          <w:rFonts w:ascii="Arial" w:hAnsi="Arial" w:cs="Arial"/>
          <w:sz w:val="24"/>
          <w:szCs w:val="24"/>
        </w:rPr>
      </w:pPr>
    </w:p>
    <w:p w14:paraId="2A002F2A" w14:textId="77777777" w:rsidR="003262FB" w:rsidRDefault="003262FB" w:rsidP="00C46206">
      <w:pPr>
        <w:ind w:right="18"/>
        <w:jc w:val="both"/>
        <w:rPr>
          <w:rFonts w:ascii="Arial" w:hAnsi="Arial" w:cs="Arial"/>
          <w:b/>
          <w:bCs/>
          <w:color w:val="0000FF"/>
          <w:sz w:val="24"/>
          <w:szCs w:val="24"/>
          <w:u w:color="0000FF"/>
        </w:rPr>
      </w:pPr>
    </w:p>
    <w:p w14:paraId="0E3C21D8" w14:textId="06A6D4DA" w:rsidR="00804A74" w:rsidRPr="00D15781" w:rsidRDefault="00BC02AD" w:rsidP="00C46206">
      <w:pPr>
        <w:ind w:right="18"/>
        <w:jc w:val="both"/>
        <w:rPr>
          <w:rFonts w:ascii="Arial" w:hAnsi="Arial" w:cs="Arial"/>
          <w:i/>
          <w:sz w:val="24"/>
          <w:szCs w:val="24"/>
        </w:rPr>
      </w:pPr>
      <w:bookmarkStart w:id="3" w:name="_Hlk175748458"/>
      <w:bookmarkEnd w:id="2"/>
      <w:r w:rsidRPr="00D15781">
        <w:rPr>
          <w:rFonts w:ascii="Arial" w:hAnsi="Arial" w:cs="Arial"/>
          <w:b/>
          <w:bCs/>
          <w:color w:val="0000FF"/>
          <w:sz w:val="24"/>
          <w:szCs w:val="24"/>
        </w:rPr>
        <w:t>XII.</w:t>
      </w:r>
      <w:r w:rsidRPr="00D15781">
        <w:rPr>
          <w:rFonts w:ascii="Arial" w:hAnsi="Arial" w:cs="Arial"/>
          <w:b/>
          <w:bCs/>
          <w:color w:val="0000FF"/>
          <w:sz w:val="24"/>
          <w:szCs w:val="24"/>
        </w:rPr>
        <w:tab/>
      </w:r>
      <w:r w:rsidR="00804A74" w:rsidRPr="00D15781">
        <w:rPr>
          <w:rFonts w:ascii="Arial" w:hAnsi="Arial" w:cs="Arial"/>
          <w:b/>
          <w:bCs/>
          <w:color w:val="0000FF"/>
          <w:sz w:val="24"/>
          <w:szCs w:val="24"/>
          <w:u w:val="single"/>
        </w:rPr>
        <w:t>Real</w:t>
      </w:r>
      <w:r w:rsidR="00804A74" w:rsidRPr="00D15781">
        <w:rPr>
          <w:rFonts w:ascii="Arial" w:hAnsi="Arial" w:cs="Arial"/>
          <w:b/>
          <w:bCs/>
          <w:color w:val="0000FF"/>
          <w:spacing w:val="-3"/>
          <w:sz w:val="24"/>
          <w:szCs w:val="24"/>
          <w:u w:val="single"/>
        </w:rPr>
        <w:t xml:space="preserve"> </w:t>
      </w:r>
      <w:r w:rsidR="00804A74" w:rsidRPr="00D15781">
        <w:rPr>
          <w:rFonts w:ascii="Arial" w:hAnsi="Arial" w:cs="Arial"/>
          <w:b/>
          <w:bCs/>
          <w:color w:val="0000FF"/>
          <w:sz w:val="24"/>
          <w:szCs w:val="24"/>
          <w:u w:val="single"/>
        </w:rPr>
        <w:t>Property</w:t>
      </w:r>
      <w:r w:rsidR="00804A74" w:rsidRPr="00D15781">
        <w:rPr>
          <w:rFonts w:ascii="Arial" w:hAnsi="Arial" w:cs="Arial"/>
          <w:b/>
          <w:bCs/>
          <w:color w:val="0000FF"/>
          <w:spacing w:val="-2"/>
          <w:sz w:val="24"/>
          <w:szCs w:val="24"/>
          <w:u w:val="single"/>
        </w:rPr>
        <w:t xml:space="preserve"> </w:t>
      </w:r>
      <w:r w:rsidR="00804A74" w:rsidRPr="00D15781">
        <w:rPr>
          <w:rFonts w:ascii="Arial" w:hAnsi="Arial" w:cs="Arial"/>
          <w:b/>
          <w:bCs/>
          <w:color w:val="0000FF"/>
          <w:sz w:val="24"/>
          <w:szCs w:val="24"/>
          <w:u w:val="single"/>
        </w:rPr>
        <w:t>Law</w:t>
      </w:r>
      <w:r w:rsidR="00804A74" w:rsidRPr="00D15781">
        <w:rPr>
          <w:rFonts w:ascii="Arial" w:hAnsi="Arial" w:cs="Arial"/>
          <w:b/>
          <w:bCs/>
          <w:color w:val="0000FF"/>
          <w:spacing w:val="-5"/>
          <w:sz w:val="24"/>
          <w:szCs w:val="24"/>
          <w:u w:val="single"/>
        </w:rPr>
        <w:t xml:space="preserve"> </w:t>
      </w:r>
      <w:r w:rsidR="00804A74" w:rsidRPr="00D15781">
        <w:rPr>
          <w:rFonts w:ascii="Arial" w:hAnsi="Arial" w:cs="Arial"/>
          <w:b/>
          <w:bCs/>
          <w:color w:val="0000FF"/>
          <w:sz w:val="24"/>
          <w:szCs w:val="24"/>
          <w:u w:val="single"/>
        </w:rPr>
        <w:t>Division</w:t>
      </w:r>
      <w:r w:rsidR="00804A74" w:rsidRPr="00D15781">
        <w:rPr>
          <w:rFonts w:ascii="Arial" w:hAnsi="Arial" w:cs="Arial"/>
          <w:b/>
          <w:bCs/>
          <w:color w:val="0000FF"/>
          <w:spacing w:val="-3"/>
          <w:sz w:val="24"/>
          <w:szCs w:val="24"/>
          <w:u w:val="single"/>
        </w:rPr>
        <w:t xml:space="preserve"> </w:t>
      </w:r>
      <w:r w:rsidR="00804A74" w:rsidRPr="00D15781">
        <w:rPr>
          <w:rFonts w:ascii="Arial" w:hAnsi="Arial" w:cs="Arial"/>
          <w:b/>
          <w:bCs/>
          <w:color w:val="0000FF"/>
          <w:sz w:val="24"/>
          <w:szCs w:val="24"/>
          <w:u w:val="single"/>
        </w:rPr>
        <w:t>Report</w:t>
      </w:r>
      <w:r w:rsidR="00804A74" w:rsidRPr="00D15781">
        <w:rPr>
          <w:rFonts w:ascii="Arial" w:hAnsi="Arial" w:cs="Arial"/>
          <w:color w:val="0000FF"/>
          <w:spacing w:val="-6"/>
          <w:sz w:val="24"/>
          <w:szCs w:val="24"/>
          <w:u w:val="single"/>
        </w:rPr>
        <w:t xml:space="preserve"> </w:t>
      </w:r>
      <w:r w:rsidR="00804A74" w:rsidRPr="00D15781">
        <w:rPr>
          <w:rFonts w:ascii="Arial" w:hAnsi="Arial" w:cs="Arial"/>
          <w:sz w:val="24"/>
          <w:szCs w:val="24"/>
        </w:rPr>
        <w:t xml:space="preserve">– </w:t>
      </w:r>
      <w:r w:rsidR="00804A74" w:rsidRPr="00D15781">
        <w:rPr>
          <w:rFonts w:ascii="Arial" w:hAnsi="Arial" w:cs="Arial"/>
          <w:i/>
          <w:sz w:val="24"/>
          <w:szCs w:val="24"/>
        </w:rPr>
        <w:t>Steven H. Mezer,</w:t>
      </w:r>
      <w:r w:rsidR="00804A74" w:rsidRPr="00D15781">
        <w:rPr>
          <w:rFonts w:ascii="Arial" w:hAnsi="Arial" w:cs="Arial"/>
          <w:i/>
          <w:spacing w:val="-2"/>
          <w:sz w:val="24"/>
          <w:szCs w:val="24"/>
        </w:rPr>
        <w:t xml:space="preserve"> </w:t>
      </w:r>
      <w:r w:rsidR="00804A74" w:rsidRPr="00D15781">
        <w:rPr>
          <w:rFonts w:ascii="Arial" w:hAnsi="Arial" w:cs="Arial"/>
          <w:i/>
          <w:sz w:val="24"/>
          <w:szCs w:val="24"/>
        </w:rPr>
        <w:t>Division</w:t>
      </w:r>
      <w:r w:rsidR="00804A74" w:rsidRPr="00D15781">
        <w:rPr>
          <w:rFonts w:ascii="Arial" w:hAnsi="Arial" w:cs="Arial"/>
          <w:i/>
          <w:spacing w:val="-2"/>
          <w:sz w:val="24"/>
          <w:szCs w:val="24"/>
        </w:rPr>
        <w:t xml:space="preserve"> </w:t>
      </w:r>
      <w:r w:rsidR="00804A74" w:rsidRPr="00D15781">
        <w:rPr>
          <w:rFonts w:ascii="Arial" w:hAnsi="Arial" w:cs="Arial"/>
          <w:i/>
          <w:sz w:val="24"/>
          <w:szCs w:val="24"/>
        </w:rPr>
        <w:t>Director</w:t>
      </w:r>
    </w:p>
    <w:p w14:paraId="0D6231FF" w14:textId="503254B9" w:rsidR="003C7F69" w:rsidRPr="00285463" w:rsidRDefault="003C7F69" w:rsidP="00C46206">
      <w:pPr>
        <w:ind w:right="18"/>
        <w:jc w:val="both"/>
        <w:rPr>
          <w:rFonts w:ascii="Arial" w:hAnsi="Arial" w:cs="Arial"/>
          <w:i/>
          <w:sz w:val="24"/>
          <w:szCs w:val="24"/>
        </w:rPr>
      </w:pPr>
    </w:p>
    <w:p w14:paraId="1C663021" w14:textId="77777777" w:rsidR="003C7F69" w:rsidRDefault="003C7F69" w:rsidP="00C46206">
      <w:pPr>
        <w:ind w:right="18"/>
        <w:jc w:val="both"/>
        <w:rPr>
          <w:rFonts w:ascii="Arial" w:hAnsi="Arial" w:cs="Arial"/>
          <w:i/>
          <w:sz w:val="24"/>
          <w:szCs w:val="24"/>
        </w:rPr>
      </w:pPr>
    </w:p>
    <w:p w14:paraId="022F3F96" w14:textId="77777777" w:rsidR="00285463" w:rsidRDefault="00404389" w:rsidP="00C46206">
      <w:pPr>
        <w:ind w:right="18" w:firstLine="720"/>
        <w:jc w:val="both"/>
        <w:rPr>
          <w:rFonts w:ascii="Arial" w:hAnsi="Arial" w:cs="Arial"/>
          <w:i/>
          <w:sz w:val="24"/>
          <w:szCs w:val="24"/>
        </w:rPr>
      </w:pPr>
      <w:r w:rsidRPr="00D15781">
        <w:rPr>
          <w:rFonts w:ascii="Arial" w:hAnsi="Arial" w:cs="Arial"/>
          <w:i/>
          <w:sz w:val="24"/>
          <w:szCs w:val="24"/>
        </w:rPr>
        <w:t>Action Item:</w:t>
      </w:r>
      <w:r w:rsidR="00B87233">
        <w:rPr>
          <w:rFonts w:ascii="Arial" w:hAnsi="Arial" w:cs="Arial"/>
          <w:i/>
          <w:sz w:val="24"/>
          <w:szCs w:val="24"/>
        </w:rPr>
        <w:t xml:space="preserve"> </w:t>
      </w:r>
      <w:r w:rsidR="005D2324">
        <w:rPr>
          <w:rFonts w:ascii="Arial" w:hAnsi="Arial" w:cs="Arial"/>
          <w:i/>
          <w:sz w:val="24"/>
          <w:szCs w:val="24"/>
        </w:rPr>
        <w:tab/>
      </w:r>
    </w:p>
    <w:p w14:paraId="49D5652C" w14:textId="77777777" w:rsidR="00285463" w:rsidRDefault="00285463" w:rsidP="00C46206">
      <w:pPr>
        <w:ind w:right="18" w:firstLine="720"/>
        <w:jc w:val="both"/>
        <w:rPr>
          <w:rFonts w:ascii="Arial" w:hAnsi="Arial" w:cs="Arial"/>
          <w:i/>
          <w:sz w:val="24"/>
          <w:szCs w:val="24"/>
        </w:rPr>
      </w:pPr>
    </w:p>
    <w:p w14:paraId="1A972706" w14:textId="5B6EEE54" w:rsidR="00285463" w:rsidRPr="00CF3946" w:rsidRDefault="00285463" w:rsidP="00285463">
      <w:pPr>
        <w:ind w:left="720" w:right="18"/>
        <w:jc w:val="both"/>
        <w:rPr>
          <w:rFonts w:ascii="Arial" w:hAnsi="Arial" w:cs="Arial"/>
          <w:sz w:val="24"/>
          <w:szCs w:val="24"/>
        </w:rPr>
      </w:pPr>
      <w:r w:rsidRPr="00CF3946">
        <w:rPr>
          <w:rFonts w:ascii="Arial" w:hAnsi="Arial" w:cs="Arial"/>
          <w:sz w:val="24"/>
          <w:szCs w:val="24"/>
        </w:rPr>
        <w:t>J</w:t>
      </w:r>
      <w:r w:rsidR="009F5C2A" w:rsidRPr="00CF3946">
        <w:rPr>
          <w:rFonts w:ascii="Arial" w:hAnsi="Arial" w:cs="Arial"/>
          <w:sz w:val="24"/>
          <w:szCs w:val="24"/>
        </w:rPr>
        <w:t>eremy Cranford</w:t>
      </w:r>
      <w:r w:rsidRPr="00CF3946">
        <w:rPr>
          <w:rFonts w:ascii="Arial" w:hAnsi="Arial" w:cs="Arial"/>
          <w:sz w:val="24"/>
          <w:szCs w:val="24"/>
        </w:rPr>
        <w:t xml:space="preserve"> moved to waive Article VIII, Section 4(a) of the Bylaws of the Real Property, Probate and Trust Law Section, to consider Real Property Division Committee motions as set forth in the Agenda.  Motion seconded by </w:t>
      </w:r>
      <w:r w:rsidR="0069254C">
        <w:rPr>
          <w:rFonts w:ascii="Arial" w:hAnsi="Arial" w:cs="Arial"/>
          <w:sz w:val="24"/>
          <w:szCs w:val="24"/>
        </w:rPr>
        <w:t>Jon Moran</w:t>
      </w:r>
      <w:r w:rsidRPr="00CF3946">
        <w:rPr>
          <w:rFonts w:ascii="Arial" w:hAnsi="Arial" w:cs="Arial"/>
          <w:sz w:val="24"/>
          <w:szCs w:val="24"/>
        </w:rPr>
        <w:t xml:space="preserve">.   </w:t>
      </w:r>
    </w:p>
    <w:p w14:paraId="33C0C315" w14:textId="77777777" w:rsidR="00285463" w:rsidRPr="00CF3946" w:rsidRDefault="00285463" w:rsidP="00285463">
      <w:pPr>
        <w:ind w:left="720" w:right="18"/>
        <w:jc w:val="both"/>
        <w:rPr>
          <w:rFonts w:ascii="Arial" w:hAnsi="Arial" w:cs="Arial"/>
          <w:sz w:val="24"/>
          <w:szCs w:val="24"/>
        </w:rPr>
      </w:pPr>
    </w:p>
    <w:p w14:paraId="3EF04D14" w14:textId="67CE1331" w:rsidR="00285463" w:rsidRDefault="00285463" w:rsidP="000E46B2">
      <w:pPr>
        <w:ind w:left="720" w:right="18"/>
        <w:jc w:val="both"/>
        <w:rPr>
          <w:rFonts w:ascii="Arial" w:hAnsi="Arial" w:cs="Arial"/>
          <w:sz w:val="24"/>
          <w:szCs w:val="24"/>
        </w:rPr>
      </w:pPr>
      <w:r w:rsidRPr="00CF3946">
        <w:rPr>
          <w:rFonts w:ascii="Arial" w:hAnsi="Arial" w:cs="Arial"/>
          <w:sz w:val="24"/>
          <w:szCs w:val="24"/>
        </w:rPr>
        <w:t>There was no discussion on the motion which was approved unanimously.</w:t>
      </w:r>
    </w:p>
    <w:p w14:paraId="43EE0DBB" w14:textId="77777777" w:rsidR="000E46B2" w:rsidRDefault="000E46B2" w:rsidP="000E46B2">
      <w:pPr>
        <w:ind w:left="720" w:right="18"/>
        <w:jc w:val="both"/>
        <w:rPr>
          <w:rFonts w:ascii="Arial" w:hAnsi="Arial" w:cs="Arial"/>
          <w:sz w:val="24"/>
          <w:szCs w:val="24"/>
        </w:rPr>
      </w:pPr>
    </w:p>
    <w:p w14:paraId="4D46B3B0" w14:textId="31B21D7C" w:rsidR="003A4997" w:rsidRPr="00D9742F" w:rsidRDefault="005D2324" w:rsidP="00703D55">
      <w:pPr>
        <w:ind w:right="18" w:firstLine="720"/>
        <w:jc w:val="both"/>
        <w:rPr>
          <w:rFonts w:ascii="Arial" w:hAnsi="Arial" w:cs="Arial"/>
          <w:i/>
          <w:iCs/>
          <w:sz w:val="24"/>
          <w:szCs w:val="24"/>
        </w:rPr>
      </w:pPr>
      <w:r>
        <w:rPr>
          <w:rFonts w:ascii="Arial" w:hAnsi="Arial" w:cs="Arial"/>
          <w:i/>
          <w:sz w:val="24"/>
          <w:szCs w:val="24"/>
        </w:rPr>
        <w:tab/>
      </w:r>
      <w:r>
        <w:rPr>
          <w:rFonts w:ascii="Arial" w:hAnsi="Arial" w:cs="Arial"/>
          <w:i/>
          <w:sz w:val="24"/>
          <w:szCs w:val="24"/>
        </w:rPr>
        <w:tab/>
      </w:r>
    </w:p>
    <w:p w14:paraId="3D6DA95F" w14:textId="4AE2AF22" w:rsidR="00765ADB" w:rsidRPr="00D9742F" w:rsidRDefault="00D9742F" w:rsidP="00D9742F">
      <w:pPr>
        <w:pStyle w:val="ListParagraph"/>
        <w:widowControl/>
        <w:numPr>
          <w:ilvl w:val="0"/>
          <w:numId w:val="29"/>
        </w:numPr>
        <w:adjustRightInd w:val="0"/>
        <w:ind w:right="18"/>
        <w:jc w:val="both"/>
        <w:rPr>
          <w:rFonts w:ascii="Arial" w:eastAsiaTheme="minorHAnsi" w:hAnsi="Arial" w:cs="Arial"/>
          <w:sz w:val="24"/>
          <w:szCs w:val="24"/>
        </w:rPr>
      </w:pPr>
      <w:r w:rsidRPr="00D9742F">
        <w:rPr>
          <w:rFonts w:ascii="Arial" w:eastAsiaTheme="minorHAnsi" w:hAnsi="Arial" w:cs="Arial"/>
          <w:b/>
          <w:bCs/>
          <w:i/>
          <w:iCs/>
          <w:sz w:val="24"/>
          <w:szCs w:val="24"/>
          <w:u w:val="single"/>
        </w:rPr>
        <w:t xml:space="preserve">Real Property </w:t>
      </w:r>
      <w:r w:rsidR="00122A7A" w:rsidRPr="00D9742F">
        <w:rPr>
          <w:rFonts w:ascii="Arial" w:eastAsiaTheme="minorHAnsi" w:hAnsi="Arial" w:cs="Arial"/>
          <w:b/>
          <w:bCs/>
          <w:i/>
          <w:iCs/>
          <w:sz w:val="24"/>
          <w:szCs w:val="24"/>
          <w:u w:val="single"/>
        </w:rPr>
        <w:t>Problem</w:t>
      </w:r>
      <w:r w:rsidRPr="00D9742F">
        <w:rPr>
          <w:rFonts w:ascii="Arial" w:eastAsiaTheme="minorHAnsi" w:hAnsi="Arial" w:cs="Arial"/>
          <w:b/>
          <w:bCs/>
          <w:i/>
          <w:iCs/>
          <w:sz w:val="24"/>
          <w:szCs w:val="24"/>
          <w:u w:val="single"/>
        </w:rPr>
        <w:t>s</w:t>
      </w:r>
      <w:r w:rsidR="00122A7A" w:rsidRPr="00D9742F">
        <w:rPr>
          <w:rFonts w:ascii="Arial" w:eastAsiaTheme="minorHAnsi" w:hAnsi="Arial" w:cs="Arial"/>
          <w:b/>
          <w:bCs/>
          <w:i/>
          <w:iCs/>
          <w:sz w:val="24"/>
          <w:szCs w:val="24"/>
          <w:u w:val="single"/>
        </w:rPr>
        <w:t xml:space="preserve"> Stud</w:t>
      </w:r>
      <w:r w:rsidRPr="00D9742F">
        <w:rPr>
          <w:rFonts w:ascii="Arial" w:eastAsiaTheme="minorHAnsi" w:hAnsi="Arial" w:cs="Arial"/>
          <w:b/>
          <w:bCs/>
          <w:i/>
          <w:iCs/>
          <w:sz w:val="24"/>
          <w:szCs w:val="24"/>
          <w:u w:val="single"/>
        </w:rPr>
        <w:t>y</w:t>
      </w:r>
      <w:r w:rsidRPr="00D9742F">
        <w:rPr>
          <w:rFonts w:ascii="Arial" w:eastAsiaTheme="minorHAnsi" w:hAnsi="Arial" w:cs="Arial"/>
          <w:i/>
          <w:iCs/>
          <w:sz w:val="24"/>
          <w:szCs w:val="24"/>
        </w:rPr>
        <w:t xml:space="preserve"> – Susan</w:t>
      </w:r>
      <w:r>
        <w:rPr>
          <w:rFonts w:ascii="Arial" w:eastAsiaTheme="minorHAnsi" w:hAnsi="Arial" w:cs="Arial"/>
          <w:sz w:val="24"/>
          <w:szCs w:val="24"/>
        </w:rPr>
        <w:t xml:space="preserve"> K. Spurgeon and Brian W. Hoffman, Co-Chairs</w:t>
      </w:r>
    </w:p>
    <w:p w14:paraId="64C95FD1" w14:textId="77777777" w:rsidR="00122A7A" w:rsidRDefault="00122A7A" w:rsidP="00C46206">
      <w:pPr>
        <w:widowControl/>
        <w:adjustRightInd w:val="0"/>
        <w:ind w:right="18"/>
        <w:jc w:val="both"/>
        <w:rPr>
          <w:rFonts w:ascii="Arial" w:eastAsiaTheme="minorHAnsi" w:hAnsi="Arial" w:cs="Arial"/>
          <w:sz w:val="24"/>
          <w:szCs w:val="24"/>
        </w:rPr>
      </w:pPr>
    </w:p>
    <w:p w14:paraId="15AB254A" w14:textId="75657B99" w:rsidR="00E55956" w:rsidRPr="00E55956" w:rsidRDefault="00122A7A" w:rsidP="00D9742F">
      <w:pPr>
        <w:ind w:left="720"/>
        <w:rPr>
          <w:rFonts w:ascii="Arial" w:hAnsi="Arial" w:cs="Arial"/>
          <w:sz w:val="24"/>
          <w:szCs w:val="24"/>
        </w:rPr>
      </w:pPr>
      <w:r w:rsidRPr="00E55956">
        <w:rPr>
          <w:rFonts w:ascii="Arial" w:eastAsiaTheme="minorHAnsi" w:hAnsi="Arial" w:cs="Arial"/>
          <w:sz w:val="24"/>
          <w:szCs w:val="24"/>
        </w:rPr>
        <w:t xml:space="preserve">Brian Hoffman presented a committee motion </w:t>
      </w:r>
      <w:r w:rsidR="00E55956" w:rsidRPr="00E55956">
        <w:rPr>
          <w:rFonts w:ascii="Arial" w:hAnsi="Arial" w:cs="Arial"/>
          <w:sz w:val="24"/>
          <w:szCs w:val="24"/>
        </w:rPr>
        <w:t xml:space="preserve">requesting that the RPPTL Section file an amicus brief in </w:t>
      </w:r>
      <w:r w:rsidR="00E55956" w:rsidRPr="00882359">
        <w:rPr>
          <w:rFonts w:ascii="Arial" w:hAnsi="Arial" w:cs="Arial"/>
          <w:i/>
          <w:sz w:val="24"/>
          <w:szCs w:val="24"/>
        </w:rPr>
        <w:t xml:space="preserve">Manhattan Palms v. </w:t>
      </w:r>
      <w:proofErr w:type="spellStart"/>
      <w:r w:rsidR="00E55956" w:rsidRPr="00882359">
        <w:rPr>
          <w:rFonts w:ascii="Arial" w:hAnsi="Arial" w:cs="Arial"/>
          <w:i/>
          <w:sz w:val="24"/>
          <w:szCs w:val="24"/>
        </w:rPr>
        <w:t>Crist</w:t>
      </w:r>
      <w:proofErr w:type="spellEnd"/>
      <w:r w:rsidR="00E55956" w:rsidRPr="00E55956">
        <w:rPr>
          <w:rFonts w:ascii="Arial" w:hAnsi="Arial" w:cs="Arial"/>
          <w:sz w:val="24"/>
          <w:szCs w:val="24"/>
        </w:rPr>
        <w:t xml:space="preserve">, to reinforce the importance of the duties under Section 28.222, including specifically maintaining a correct registry of names of parties to an instrument and the alphabetical index, direct and indirect, of all instruments filed for record, including particularly as it concerns Florida real property as each instrument when recorded creates a class of individuals who are intended to rely upon the statutory index.  Further, that the direct and indirect index is not a more “easily” method of the classes protecting themselves, and that the Court should not create a duty to perform a second property description search which would eviscerate the statutory direct and indirect index without creating an alternative that allows justifiable reliance, and as nearly three and half decades has passed since the decision in First American Title Insurance Co. of St. Lucie County </w:t>
      </w:r>
      <w:r w:rsidR="00E55956" w:rsidRPr="00E55956">
        <w:rPr>
          <w:rFonts w:ascii="Arial" w:hAnsi="Arial" w:cs="Arial"/>
          <w:sz w:val="24"/>
          <w:szCs w:val="24"/>
        </w:rPr>
        <w:lastRenderedPageBreak/>
        <w:t>v. Dixon, 603 So. 2d 562 (Fla. 4th DCA 1992), which reinforces the importance and reliability of the index, a decision which the Legislature has never come near to overriding.</w:t>
      </w:r>
    </w:p>
    <w:p w14:paraId="3BD2AD74" w14:textId="61C249D1" w:rsidR="00122A7A" w:rsidRDefault="00122A7A" w:rsidP="00C46206">
      <w:pPr>
        <w:widowControl/>
        <w:adjustRightInd w:val="0"/>
        <w:ind w:right="18"/>
        <w:jc w:val="both"/>
        <w:rPr>
          <w:rFonts w:ascii="Arial" w:eastAsiaTheme="minorHAnsi" w:hAnsi="Arial" w:cs="Arial"/>
          <w:sz w:val="24"/>
          <w:szCs w:val="24"/>
        </w:rPr>
      </w:pPr>
    </w:p>
    <w:p w14:paraId="483687A8" w14:textId="77777777" w:rsidR="00122A7A" w:rsidRDefault="00122A7A" w:rsidP="00C46206">
      <w:pPr>
        <w:widowControl/>
        <w:adjustRightInd w:val="0"/>
        <w:ind w:right="18"/>
        <w:jc w:val="both"/>
        <w:rPr>
          <w:rFonts w:ascii="Arial" w:eastAsiaTheme="minorHAnsi" w:hAnsi="Arial" w:cs="Arial"/>
          <w:sz w:val="24"/>
          <w:szCs w:val="24"/>
        </w:rPr>
      </w:pPr>
    </w:p>
    <w:p w14:paraId="4B6B9D87" w14:textId="604B74FF" w:rsidR="00122A7A" w:rsidRPr="00122A7A" w:rsidRDefault="00122A7A" w:rsidP="00C46206">
      <w:pPr>
        <w:widowControl/>
        <w:adjustRightInd w:val="0"/>
        <w:ind w:right="18"/>
        <w:jc w:val="both"/>
        <w:rPr>
          <w:rFonts w:ascii="Arial" w:eastAsiaTheme="minorHAnsi" w:hAnsi="Arial" w:cs="Arial"/>
          <w:sz w:val="24"/>
          <w:szCs w:val="24"/>
        </w:rPr>
      </w:pPr>
      <w:r>
        <w:rPr>
          <w:rFonts w:ascii="Arial" w:eastAsiaTheme="minorHAnsi" w:hAnsi="Arial" w:cs="Arial"/>
          <w:sz w:val="24"/>
          <w:szCs w:val="24"/>
        </w:rPr>
        <w:tab/>
      </w:r>
      <w:r w:rsidR="00610CB7">
        <w:rPr>
          <w:rFonts w:ascii="Arial" w:eastAsiaTheme="minorHAnsi" w:hAnsi="Arial" w:cs="Arial"/>
          <w:sz w:val="24"/>
          <w:szCs w:val="24"/>
        </w:rPr>
        <w:t xml:space="preserve">Being a committee motion, no second is needed. </w:t>
      </w:r>
      <w:r w:rsidR="00C049E2">
        <w:rPr>
          <w:rFonts w:ascii="Arial" w:eastAsiaTheme="minorHAnsi" w:hAnsi="Arial" w:cs="Arial"/>
          <w:sz w:val="24"/>
          <w:szCs w:val="24"/>
        </w:rPr>
        <w:t xml:space="preserve"> </w:t>
      </w:r>
      <w:r w:rsidR="006531CD">
        <w:rPr>
          <w:rFonts w:ascii="Arial" w:eastAsiaTheme="minorHAnsi" w:hAnsi="Arial" w:cs="Arial"/>
          <w:sz w:val="24"/>
          <w:szCs w:val="24"/>
        </w:rPr>
        <w:t>After discussion, the motion passed</w:t>
      </w:r>
      <w:r w:rsidR="005E11AA">
        <w:rPr>
          <w:rFonts w:ascii="Arial" w:eastAsiaTheme="minorHAnsi" w:hAnsi="Arial" w:cs="Arial"/>
          <w:sz w:val="24"/>
          <w:szCs w:val="24"/>
        </w:rPr>
        <w:t xml:space="preserve"> unanimously. </w:t>
      </w:r>
    </w:p>
    <w:p w14:paraId="4908FF15" w14:textId="064BA7A9" w:rsidR="000D4B33" w:rsidRPr="000D4B33" w:rsidRDefault="000D4B33" w:rsidP="00C46206">
      <w:pPr>
        <w:pStyle w:val="ListParagraph"/>
        <w:ind w:left="1080" w:right="18" w:firstLine="0"/>
        <w:jc w:val="both"/>
        <w:rPr>
          <w:rFonts w:ascii="Arial" w:hAnsi="Arial" w:cs="Arial"/>
          <w:iCs/>
          <w:sz w:val="24"/>
          <w:szCs w:val="24"/>
        </w:rPr>
      </w:pPr>
    </w:p>
    <w:p w14:paraId="621BD76C" w14:textId="77777777" w:rsidR="00765ADB" w:rsidRDefault="00765ADB" w:rsidP="002E0C9C">
      <w:pPr>
        <w:widowControl/>
        <w:adjustRightInd w:val="0"/>
        <w:ind w:right="18" w:firstLine="720"/>
        <w:jc w:val="both"/>
        <w:rPr>
          <w:rFonts w:ascii="Arial" w:eastAsiaTheme="minorHAnsi" w:hAnsi="Arial" w:cs="Arial"/>
          <w:i/>
          <w:iCs/>
          <w:sz w:val="24"/>
          <w:szCs w:val="24"/>
        </w:rPr>
      </w:pPr>
      <w:r w:rsidRPr="00765ADB">
        <w:rPr>
          <w:rFonts w:ascii="Arial" w:eastAsiaTheme="minorHAnsi" w:hAnsi="Arial" w:cs="Arial"/>
          <w:i/>
          <w:iCs/>
          <w:sz w:val="24"/>
          <w:szCs w:val="24"/>
        </w:rPr>
        <w:t>Information Items:</w:t>
      </w:r>
    </w:p>
    <w:p w14:paraId="2421EB5E" w14:textId="77777777" w:rsidR="00765ADB" w:rsidRDefault="00765ADB" w:rsidP="00C46206">
      <w:pPr>
        <w:widowControl/>
        <w:adjustRightInd w:val="0"/>
        <w:ind w:right="18"/>
        <w:jc w:val="both"/>
        <w:rPr>
          <w:rFonts w:ascii="Arial" w:eastAsiaTheme="minorHAnsi" w:hAnsi="Arial" w:cs="Arial"/>
          <w:i/>
          <w:iCs/>
          <w:sz w:val="24"/>
          <w:szCs w:val="24"/>
        </w:rPr>
      </w:pPr>
    </w:p>
    <w:p w14:paraId="30C9FAC4" w14:textId="77777777" w:rsidR="00765ADB" w:rsidRPr="00765ADB" w:rsidRDefault="00765ADB" w:rsidP="00C46206">
      <w:pPr>
        <w:widowControl/>
        <w:adjustRightInd w:val="0"/>
        <w:ind w:right="18"/>
        <w:jc w:val="both"/>
        <w:rPr>
          <w:rFonts w:ascii="Arial" w:eastAsiaTheme="minorHAnsi" w:hAnsi="Arial" w:cs="Arial"/>
          <w:i/>
          <w:iCs/>
          <w:sz w:val="24"/>
          <w:szCs w:val="24"/>
        </w:rPr>
      </w:pPr>
    </w:p>
    <w:p w14:paraId="29EC9312" w14:textId="73D2D40E" w:rsidR="00B046D8" w:rsidRPr="00B046D8" w:rsidRDefault="00B046D8" w:rsidP="00B046D8">
      <w:pPr>
        <w:pStyle w:val="ListParagraph"/>
        <w:numPr>
          <w:ilvl w:val="0"/>
          <w:numId w:val="27"/>
        </w:numPr>
        <w:ind w:right="18"/>
        <w:jc w:val="both"/>
        <w:rPr>
          <w:rFonts w:ascii="Arial" w:hAnsi="Arial" w:cs="Arial"/>
          <w:sz w:val="24"/>
          <w:szCs w:val="24"/>
        </w:rPr>
      </w:pPr>
      <w:r w:rsidRPr="00B046D8">
        <w:rPr>
          <w:rFonts w:ascii="Arial" w:hAnsi="Arial" w:cs="Arial"/>
          <w:b/>
          <w:bCs/>
          <w:sz w:val="24"/>
          <w:szCs w:val="24"/>
          <w:u w:val="single"/>
        </w:rPr>
        <w:t>Construction Law Committee</w:t>
      </w:r>
      <w:r w:rsidRPr="00B046D8">
        <w:rPr>
          <w:rFonts w:ascii="Arial" w:hAnsi="Arial" w:cs="Arial"/>
          <w:sz w:val="24"/>
          <w:szCs w:val="24"/>
        </w:rPr>
        <w:t xml:space="preserve"> - </w:t>
      </w:r>
      <w:r w:rsidRPr="00B046D8">
        <w:rPr>
          <w:rFonts w:ascii="Arial" w:hAnsi="Arial" w:cs="Arial"/>
          <w:i/>
          <w:iCs/>
          <w:sz w:val="24"/>
          <w:szCs w:val="24"/>
        </w:rPr>
        <w:t>Bruce Partington, Chair; Brett Henson and Jason Quintero, Co-Vice Chairs</w:t>
      </w:r>
      <w:r w:rsidRPr="00B046D8">
        <w:rPr>
          <w:rFonts w:ascii="Arial" w:hAnsi="Arial" w:cs="Arial"/>
          <w:sz w:val="24"/>
          <w:szCs w:val="24"/>
        </w:rPr>
        <w:t xml:space="preserve"> </w:t>
      </w:r>
    </w:p>
    <w:p w14:paraId="1EBB1E81" w14:textId="77777777" w:rsidR="00B046D8" w:rsidRDefault="00B046D8" w:rsidP="00B046D8">
      <w:pPr>
        <w:pStyle w:val="ListParagraph"/>
        <w:ind w:left="1080" w:right="18" w:firstLine="0"/>
        <w:jc w:val="both"/>
        <w:rPr>
          <w:rFonts w:ascii="Arial" w:hAnsi="Arial" w:cs="Arial"/>
          <w:b/>
          <w:bCs/>
          <w:sz w:val="24"/>
          <w:szCs w:val="24"/>
          <w:u w:val="single"/>
        </w:rPr>
      </w:pPr>
    </w:p>
    <w:p w14:paraId="61243C59" w14:textId="7B2EADA5" w:rsidR="00765ADB" w:rsidRPr="00B046D8" w:rsidRDefault="00E36F3A" w:rsidP="00B046D8">
      <w:pPr>
        <w:pStyle w:val="ListParagraph"/>
        <w:ind w:left="1080" w:right="18" w:firstLine="0"/>
        <w:jc w:val="both"/>
        <w:rPr>
          <w:rFonts w:ascii="Arial" w:hAnsi="Arial" w:cs="Arial"/>
          <w:iCs/>
          <w:sz w:val="24"/>
          <w:szCs w:val="24"/>
        </w:rPr>
      </w:pPr>
      <w:r>
        <w:rPr>
          <w:rFonts w:ascii="Arial" w:hAnsi="Arial" w:cs="Arial"/>
          <w:sz w:val="24"/>
          <w:szCs w:val="24"/>
        </w:rPr>
        <w:t xml:space="preserve">Brett Henson presented on the </w:t>
      </w:r>
      <w:r w:rsidR="00B046D8" w:rsidRPr="00B046D8">
        <w:rPr>
          <w:rFonts w:ascii="Arial" w:hAnsi="Arial" w:cs="Arial"/>
          <w:sz w:val="24"/>
          <w:szCs w:val="24"/>
        </w:rPr>
        <w:t>Committee proposal of Section position related to proposed legislation amending sections 287.055 and 255.065, Florida Statutes, revising Florida’s statutory public procurement framework and public-private partnership law: Support proposed legislation amending sections 287.055 and 255.065, Florida Statutes, to revise Florida’s statutory public procurement framework; resolve conflicts between Florida’s Consultants’ Competitive Negotiation Act (“CCNA”) and Florida’s Public-Private Partnerships (“P3”) law; harmonize the CCNA with foundational legal principles and developments in public procurement law; clarify ambiguities in Florida’s P3 law relating to the procurement of performance and payment bonds; and reinstate certain exemptions from Florida’s public records and public meeting requirements applicable to unsolicited P3 proposals.</w:t>
      </w:r>
    </w:p>
    <w:p w14:paraId="73A14D65" w14:textId="74EB4CFA" w:rsidR="002C52CF" w:rsidRDefault="002C52CF" w:rsidP="00C46206">
      <w:pPr>
        <w:ind w:right="18"/>
        <w:jc w:val="both"/>
        <w:rPr>
          <w:rFonts w:ascii="Arial" w:hAnsi="Arial" w:cs="Arial"/>
          <w:iCs/>
          <w:strike/>
          <w:sz w:val="24"/>
          <w:szCs w:val="24"/>
        </w:rPr>
      </w:pPr>
    </w:p>
    <w:p w14:paraId="2A958E07" w14:textId="77777777" w:rsidR="002E0C9C" w:rsidRPr="002C52CF" w:rsidRDefault="002E0C9C" w:rsidP="00C46206">
      <w:pPr>
        <w:ind w:right="18"/>
        <w:jc w:val="both"/>
        <w:rPr>
          <w:rFonts w:ascii="Arial" w:hAnsi="Arial" w:cs="Arial"/>
          <w:iCs/>
          <w:strike/>
          <w:sz w:val="24"/>
          <w:szCs w:val="24"/>
        </w:rPr>
      </w:pPr>
    </w:p>
    <w:bookmarkEnd w:id="3"/>
    <w:p w14:paraId="4105217C" w14:textId="77777777" w:rsidR="00646335" w:rsidRPr="008E2B93" w:rsidRDefault="00646335" w:rsidP="00C46206">
      <w:pPr>
        <w:ind w:right="18"/>
        <w:jc w:val="both"/>
        <w:rPr>
          <w:rFonts w:ascii="Arial" w:hAnsi="Arial" w:cs="Arial"/>
          <w:sz w:val="24"/>
          <w:szCs w:val="24"/>
        </w:rPr>
      </w:pPr>
    </w:p>
    <w:p w14:paraId="5A825072" w14:textId="176A07AC" w:rsidR="00135105" w:rsidRDefault="00AD2B55" w:rsidP="00C46206">
      <w:pPr>
        <w:ind w:right="18"/>
        <w:jc w:val="both"/>
        <w:rPr>
          <w:rFonts w:ascii="Arial" w:hAnsi="Arial" w:cs="Arial"/>
          <w:b/>
          <w:color w:val="0000FF"/>
          <w:sz w:val="24"/>
          <w:szCs w:val="24"/>
        </w:rPr>
      </w:pPr>
      <w:r>
        <w:rPr>
          <w:rFonts w:ascii="Arial" w:hAnsi="Arial" w:cs="Arial"/>
          <w:b/>
          <w:color w:val="0000FF"/>
          <w:sz w:val="24"/>
          <w:szCs w:val="24"/>
        </w:rPr>
        <w:t>X</w:t>
      </w:r>
      <w:r w:rsidR="006D5D34">
        <w:rPr>
          <w:rFonts w:ascii="Arial" w:hAnsi="Arial" w:cs="Arial"/>
          <w:b/>
          <w:color w:val="0000FF"/>
          <w:sz w:val="24"/>
          <w:szCs w:val="24"/>
        </w:rPr>
        <w:t>III</w:t>
      </w:r>
      <w:r>
        <w:rPr>
          <w:rFonts w:ascii="Arial" w:hAnsi="Arial" w:cs="Arial"/>
          <w:b/>
          <w:color w:val="0000FF"/>
          <w:sz w:val="24"/>
          <w:szCs w:val="24"/>
        </w:rPr>
        <w:t>.</w:t>
      </w:r>
      <w:r>
        <w:rPr>
          <w:rFonts w:ascii="Arial" w:hAnsi="Arial" w:cs="Arial"/>
          <w:b/>
          <w:color w:val="0000FF"/>
          <w:sz w:val="24"/>
          <w:szCs w:val="24"/>
        </w:rPr>
        <w:tab/>
      </w:r>
      <w:r w:rsidR="00135105" w:rsidRPr="00135105">
        <w:rPr>
          <w:rFonts w:ascii="Arial" w:hAnsi="Arial" w:cs="Arial"/>
          <w:b/>
          <w:color w:val="0000FF"/>
          <w:sz w:val="24"/>
          <w:szCs w:val="24"/>
          <w:u w:val="single"/>
        </w:rPr>
        <w:t>New Business</w:t>
      </w:r>
      <w:r w:rsidR="00762BFB" w:rsidRPr="00762BFB">
        <w:rPr>
          <w:rFonts w:ascii="Arial" w:hAnsi="Arial" w:cs="Arial"/>
          <w:b/>
          <w:color w:val="0000FF"/>
          <w:sz w:val="24"/>
          <w:szCs w:val="24"/>
        </w:rPr>
        <w:t xml:space="preserve"> </w:t>
      </w:r>
      <w:r w:rsidR="00762BFB" w:rsidRPr="008C7A8A">
        <w:rPr>
          <w:rFonts w:ascii="Arial" w:hAnsi="Arial" w:cs="Arial"/>
          <w:b/>
          <w:sz w:val="24"/>
          <w:szCs w:val="24"/>
        </w:rPr>
        <w:t>-</w:t>
      </w:r>
      <w:r w:rsidR="00533D08" w:rsidRPr="008C7A8A">
        <w:rPr>
          <w:rFonts w:ascii="Arial" w:hAnsi="Arial" w:cs="Arial"/>
          <w:b/>
          <w:sz w:val="24"/>
          <w:szCs w:val="24"/>
        </w:rPr>
        <w:t xml:space="preserve"> </w:t>
      </w:r>
      <w:r w:rsidR="00762BFB" w:rsidRPr="008C7A8A">
        <w:rPr>
          <w:rFonts w:ascii="Arial" w:hAnsi="Arial" w:cs="Arial"/>
          <w:sz w:val="24"/>
          <w:szCs w:val="24"/>
        </w:rPr>
        <w:t>None</w:t>
      </w:r>
    </w:p>
    <w:p w14:paraId="5F26EBE0" w14:textId="77777777" w:rsidR="00135105" w:rsidRDefault="00135105" w:rsidP="00C46206">
      <w:pPr>
        <w:ind w:right="18"/>
        <w:jc w:val="both"/>
        <w:rPr>
          <w:rFonts w:ascii="Arial" w:hAnsi="Arial" w:cs="Arial"/>
          <w:b/>
          <w:color w:val="0000FF"/>
          <w:sz w:val="24"/>
          <w:szCs w:val="24"/>
        </w:rPr>
      </w:pPr>
    </w:p>
    <w:p w14:paraId="1C3835E1" w14:textId="267CD52A" w:rsidR="00AD2B55" w:rsidRDefault="00135105" w:rsidP="00C46206">
      <w:pPr>
        <w:ind w:right="18"/>
        <w:jc w:val="both"/>
        <w:rPr>
          <w:rFonts w:ascii="Arial" w:hAnsi="Arial" w:cs="Arial"/>
          <w:b/>
          <w:color w:val="0000FF"/>
          <w:sz w:val="24"/>
          <w:szCs w:val="24"/>
          <w:u w:val="single"/>
        </w:rPr>
      </w:pPr>
      <w:r>
        <w:rPr>
          <w:rFonts w:ascii="Arial" w:hAnsi="Arial" w:cs="Arial"/>
          <w:b/>
          <w:color w:val="0000FF"/>
          <w:sz w:val="24"/>
          <w:szCs w:val="24"/>
        </w:rPr>
        <w:t>X</w:t>
      </w:r>
      <w:r w:rsidR="006D5D34">
        <w:rPr>
          <w:rFonts w:ascii="Arial" w:hAnsi="Arial" w:cs="Arial"/>
          <w:b/>
          <w:color w:val="0000FF"/>
          <w:sz w:val="24"/>
          <w:szCs w:val="24"/>
        </w:rPr>
        <w:t>I</w:t>
      </w:r>
      <w:r>
        <w:rPr>
          <w:rFonts w:ascii="Arial" w:hAnsi="Arial" w:cs="Arial"/>
          <w:b/>
          <w:color w:val="0000FF"/>
          <w:sz w:val="24"/>
          <w:szCs w:val="24"/>
        </w:rPr>
        <w:t>V.</w:t>
      </w:r>
      <w:r>
        <w:rPr>
          <w:rFonts w:ascii="Arial" w:hAnsi="Arial" w:cs="Arial"/>
          <w:b/>
          <w:color w:val="0000FF"/>
          <w:sz w:val="24"/>
          <w:szCs w:val="24"/>
        </w:rPr>
        <w:tab/>
      </w:r>
      <w:r w:rsidR="00B36E4A" w:rsidRPr="00AD2B55">
        <w:rPr>
          <w:rFonts w:ascii="Arial" w:hAnsi="Arial" w:cs="Arial"/>
          <w:b/>
          <w:color w:val="0000FF"/>
          <w:sz w:val="24"/>
          <w:szCs w:val="24"/>
          <w:u w:val="single"/>
        </w:rPr>
        <w:t>Adjourn</w:t>
      </w:r>
    </w:p>
    <w:p w14:paraId="3406D658" w14:textId="77777777" w:rsidR="00EC373D" w:rsidRDefault="00EC373D" w:rsidP="00C46206">
      <w:pPr>
        <w:ind w:right="18"/>
        <w:jc w:val="both"/>
        <w:rPr>
          <w:rFonts w:ascii="Arial" w:hAnsi="Arial" w:cs="Arial"/>
          <w:color w:val="0000FF"/>
          <w:sz w:val="24"/>
          <w:szCs w:val="24"/>
        </w:rPr>
      </w:pPr>
    </w:p>
    <w:p w14:paraId="6FE14EB8" w14:textId="6DFE2481" w:rsidR="00533D08" w:rsidRDefault="00533D08" w:rsidP="00C46206">
      <w:pPr>
        <w:ind w:right="18"/>
        <w:jc w:val="both"/>
        <w:rPr>
          <w:rFonts w:ascii="Arial" w:hAnsi="Arial" w:cs="Arial"/>
          <w:sz w:val="24"/>
          <w:szCs w:val="24"/>
        </w:rPr>
      </w:pPr>
      <w:r>
        <w:rPr>
          <w:rFonts w:ascii="Arial" w:hAnsi="Arial" w:cs="Arial"/>
          <w:sz w:val="24"/>
          <w:szCs w:val="24"/>
        </w:rPr>
        <w:tab/>
      </w:r>
      <w:r w:rsidRPr="00533D08">
        <w:rPr>
          <w:rFonts w:ascii="Arial" w:hAnsi="Arial" w:cs="Arial"/>
          <w:sz w:val="24"/>
          <w:szCs w:val="24"/>
        </w:rPr>
        <w:t>Meeting adjourned</w:t>
      </w:r>
      <w:r w:rsidR="00B87233">
        <w:rPr>
          <w:rFonts w:ascii="Arial" w:hAnsi="Arial" w:cs="Arial"/>
          <w:sz w:val="24"/>
          <w:szCs w:val="24"/>
        </w:rPr>
        <w:t xml:space="preserve"> at approximately 1</w:t>
      </w:r>
      <w:r w:rsidR="007A5F3C">
        <w:rPr>
          <w:rFonts w:ascii="Arial" w:hAnsi="Arial" w:cs="Arial"/>
          <w:sz w:val="24"/>
          <w:szCs w:val="24"/>
        </w:rPr>
        <w:t>2:10</w:t>
      </w:r>
      <w:r w:rsidR="00A661F9">
        <w:rPr>
          <w:rFonts w:ascii="Arial" w:hAnsi="Arial" w:cs="Arial"/>
          <w:sz w:val="24"/>
          <w:szCs w:val="24"/>
        </w:rPr>
        <w:t xml:space="preserve"> </w:t>
      </w:r>
      <w:r w:rsidR="00B87233">
        <w:rPr>
          <w:rFonts w:ascii="Arial" w:hAnsi="Arial" w:cs="Arial"/>
          <w:sz w:val="24"/>
          <w:szCs w:val="24"/>
        </w:rPr>
        <w:t>pm</w:t>
      </w:r>
    </w:p>
    <w:p w14:paraId="0E076B04" w14:textId="77777777" w:rsidR="00533D08" w:rsidRDefault="00533D08" w:rsidP="00C46206">
      <w:pPr>
        <w:ind w:right="18"/>
        <w:jc w:val="both"/>
        <w:rPr>
          <w:rFonts w:ascii="Arial" w:hAnsi="Arial" w:cs="Arial"/>
          <w:sz w:val="24"/>
          <w:szCs w:val="24"/>
        </w:rPr>
      </w:pPr>
    </w:p>
    <w:p w14:paraId="4DA13BBD" w14:textId="77777777" w:rsidR="00533D08" w:rsidRPr="00533D08" w:rsidRDefault="00533D08" w:rsidP="00C46206">
      <w:pPr>
        <w:ind w:right="18"/>
        <w:jc w:val="both"/>
        <w:rPr>
          <w:rFonts w:ascii="Arial" w:hAnsi="Arial" w:cs="Arial"/>
          <w:sz w:val="24"/>
          <w:szCs w:val="24"/>
        </w:rPr>
      </w:pPr>
    </w:p>
    <w:p w14:paraId="5FB57C1F" w14:textId="77777777" w:rsidR="00533D08" w:rsidRPr="00533D08" w:rsidRDefault="00533D08" w:rsidP="00C46206">
      <w:pPr>
        <w:spacing w:line="360" w:lineRule="auto"/>
        <w:ind w:right="18"/>
        <w:jc w:val="both"/>
        <w:rPr>
          <w:rFonts w:ascii="Arial" w:hAnsi="Arial" w:cs="Arial"/>
          <w:sz w:val="24"/>
          <w:szCs w:val="24"/>
        </w:rPr>
      </w:pP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t>Respectfully submitted by:</w:t>
      </w:r>
    </w:p>
    <w:p w14:paraId="50679943" w14:textId="3B889849" w:rsidR="00533D08" w:rsidRPr="00533D08" w:rsidRDefault="00533D08" w:rsidP="00C46206">
      <w:pPr>
        <w:spacing w:line="360" w:lineRule="auto"/>
        <w:ind w:right="18"/>
        <w:jc w:val="both"/>
        <w:rPr>
          <w:rFonts w:ascii="Arial" w:hAnsi="Arial" w:cs="Arial"/>
          <w:sz w:val="24"/>
          <w:szCs w:val="24"/>
        </w:rPr>
      </w:pP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Pr="00533D08">
        <w:rPr>
          <w:rFonts w:ascii="Lucida Calligraphy" w:hAnsi="Lucida Calligraphy" w:cs="Arial"/>
          <w:sz w:val="24"/>
          <w:szCs w:val="24"/>
        </w:rPr>
        <w:tab/>
      </w:r>
      <w:r w:rsidR="00B87233">
        <w:rPr>
          <w:rFonts w:ascii="Lucida Calligraphy" w:hAnsi="Lucida Calligraphy" w:cs="Arial"/>
          <w:sz w:val="24"/>
          <w:szCs w:val="24"/>
        </w:rPr>
        <w:t>Wilhelmina F. Kightlinger</w:t>
      </w:r>
    </w:p>
    <w:p w14:paraId="316F7DAD" w14:textId="77777777" w:rsidR="00533D08" w:rsidRPr="00533D08" w:rsidRDefault="00533D08" w:rsidP="00C46206">
      <w:pPr>
        <w:spacing w:line="360" w:lineRule="auto"/>
        <w:ind w:right="18"/>
        <w:jc w:val="both"/>
        <w:rPr>
          <w:rFonts w:ascii="Arial" w:hAnsi="Arial" w:cs="Arial"/>
          <w:sz w:val="24"/>
          <w:szCs w:val="24"/>
        </w:rPr>
      </w:pP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r>
      <w:r w:rsidRPr="00533D08">
        <w:rPr>
          <w:rFonts w:ascii="Arial" w:hAnsi="Arial" w:cs="Arial"/>
          <w:sz w:val="24"/>
          <w:szCs w:val="24"/>
        </w:rPr>
        <w:tab/>
        <w:t>Secretary, RPPTL Section</w:t>
      </w:r>
    </w:p>
    <w:p w14:paraId="30B9893D" w14:textId="77777777" w:rsidR="00C463F0" w:rsidRDefault="00C463F0" w:rsidP="00C46206">
      <w:pPr>
        <w:ind w:right="18"/>
        <w:jc w:val="both"/>
        <w:rPr>
          <w:rFonts w:ascii="Arial" w:hAnsi="Arial" w:cs="Arial"/>
          <w:sz w:val="24"/>
          <w:szCs w:val="24"/>
        </w:rPr>
      </w:pPr>
    </w:p>
    <w:p w14:paraId="46D8CF60" w14:textId="77777777" w:rsidR="00744606" w:rsidRDefault="00744606" w:rsidP="00C46206">
      <w:pPr>
        <w:ind w:right="18"/>
        <w:jc w:val="both"/>
        <w:rPr>
          <w:rFonts w:ascii="Arial" w:hAnsi="Arial" w:cs="Arial"/>
          <w:sz w:val="24"/>
          <w:szCs w:val="24"/>
        </w:rPr>
      </w:pPr>
    </w:p>
    <w:p w14:paraId="56A9C65C" w14:textId="0DA235ED" w:rsidR="00B76372" w:rsidRDefault="000D4B33" w:rsidP="00C46206">
      <w:pPr>
        <w:ind w:right="18"/>
        <w:jc w:val="both"/>
      </w:pPr>
      <w:r>
        <w:rPr>
          <w:noProof/>
        </w:rPr>
        <mc:AlternateContent>
          <mc:Choice Requires="wps">
            <w:drawing>
              <wp:anchor distT="0" distB="0" distL="114300" distR="114300" simplePos="0" relativeHeight="251658241" behindDoc="0" locked="0" layoutInCell="1" allowOverlap="1" wp14:anchorId="4B25DE59" wp14:editId="069E9AB8">
                <wp:simplePos x="0" y="0"/>
                <wp:positionH relativeFrom="margin">
                  <wp:posOffset>0</wp:posOffset>
                </wp:positionH>
                <wp:positionV relativeFrom="paragraph">
                  <wp:posOffset>0</wp:posOffset>
                </wp:positionV>
                <wp:extent cx="2560320" cy="266700"/>
                <wp:effectExtent l="0" t="0" r="11430" b="0"/>
                <wp:wrapNone/>
                <wp:docPr id="8137922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66700"/>
                        </a:xfrm>
                        <a:prstGeom prst="rect">
                          <a:avLst/>
                        </a:prstGeom>
                        <a:noFill/>
                        <a:ln>
                          <a:noFill/>
                        </a:ln>
                      </wps:spPr>
                      <wps:txbx>
                        <w:txbxContent>
                          <w:p w14:paraId="6EA8A408" w14:textId="03E81974" w:rsidR="00831EC2" w:rsidRDefault="00831EC2">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5DE59" id="_x0000_t202" coordsize="21600,21600" o:spt="202" path="m,l,21600r21600,l21600,xe">
                <v:stroke joinstyle="miter"/>
                <v:path gradientshapeok="t" o:connecttype="rect"/>
              </v:shapetype>
              <v:shape id="Text Box 1" o:spid="_x0000_s1026" type="#_x0000_t202" style="position:absolute;left:0;text-align:left;margin-left:0;margin-top:0;width:201.6pt;height: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" filled="f" stroked="f">
                <v:textbox inset="0,0,0,0">
                  <w:txbxContent>
                    <w:p w14:paraId="6EA8A408" w14:textId="03E81974" w:rsidR="00831EC2" w:rsidRDefault="00831EC2">
                      <w:pPr>
                        <w:pStyle w:val="MacPacTrailer"/>
                      </w:pPr>
                    </w:p>
                  </w:txbxContent>
                </v:textbox>
                <w10:wrap anchorx="margin"/>
              </v:shape>
            </w:pict>
          </mc:Fallback>
        </mc:AlternateContent>
      </w:r>
    </w:p>
    <w:sectPr w:rsidR="00B76372" w:rsidSect="008C7A8A">
      <w:headerReference w:type="even" r:id="rId13"/>
      <w:headerReference w:type="default" r:id="rId14"/>
      <w:footerReference w:type="even" r:id="rId15"/>
      <w:footerReference w:type="default" r:id="rId16"/>
      <w:headerReference w:type="first" r:id="rId17"/>
      <w:footerReference w:type="first" r:id="rId18"/>
      <w:pgSz w:w="12240" w:h="15840"/>
      <w:pgMar w:top="1296" w:right="1296" w:bottom="1296" w:left="1296" w:header="0" w:footer="864"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llison Bartlett" w:date="2026-02-17T15:34:00Z" w:initials="AB">
    <w:p w14:paraId="602ACEE6" w14:textId="77777777" w:rsidR="00ED15A3" w:rsidRDefault="00C46206" w:rsidP="00ED15A3">
      <w:pPr>
        <w:pStyle w:val="CommentText"/>
      </w:pPr>
      <w:r>
        <w:rPr>
          <w:rStyle w:val="CommentReference"/>
        </w:rPr>
        <w:annotationRef/>
      </w:r>
      <w:r w:rsidR="00ED15A3">
        <w:t>You have two 2s in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02ACE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AC88176" w16cex:dateUtc="2026-02-17T2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02ACEE6" w16cid:durableId="4AC881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CF221A" w14:textId="77777777" w:rsidR="000C3178" w:rsidRDefault="000C3178">
      <w:r>
        <w:separator/>
      </w:r>
    </w:p>
  </w:endnote>
  <w:endnote w:type="continuationSeparator" w:id="0">
    <w:p w14:paraId="1896B5F9" w14:textId="77777777" w:rsidR="000C3178" w:rsidRDefault="000C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ucida Calligraphy">
    <w:altName w:val="Calibri"/>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5C8EEDE2-41D5-2842-B30E-A548118A98B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692C51" w14:textId="77777777" w:rsidR="000A6B09" w:rsidRDefault="000A6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59526573"/>
      <w:docPartObj>
        <w:docPartGallery w:val="Page Numbers (Bottom of Page)"/>
        <w:docPartUnique/>
      </w:docPartObj>
    </w:sdtPr>
    <w:sdtEndPr/>
    <w:sdtContent>
      <w:sdt>
        <w:sdtPr>
          <w:id w:val="-1669238322"/>
          <w:docPartObj>
            <w:docPartGallery w:val="Page Numbers (Top of Page)"/>
            <w:docPartUnique/>
          </w:docPartObj>
        </w:sdtPr>
        <w:sdtEndPr/>
        <w:sdtContent>
          <w:p w14:paraId="3FBE6C26" w14:textId="653653F8" w:rsidR="00E12101" w:rsidRDefault="00E12101">
            <w:pPr>
              <w:pStyle w:val="Footer"/>
              <w:jc w:val="center"/>
            </w:pPr>
            <w:r w:rsidRPr="00E12101">
              <w:rPr>
                <w:rFonts w:ascii="Arial" w:hAnsi="Arial" w:cs="Arial"/>
              </w:rPr>
              <w:t xml:space="preserve">Page </w:t>
            </w:r>
            <w:r w:rsidRPr="00E12101">
              <w:rPr>
                <w:rFonts w:ascii="Arial" w:hAnsi="Arial" w:cs="Arial"/>
                <w:b/>
                <w:bCs/>
                <w:sz w:val="24"/>
                <w:szCs w:val="24"/>
              </w:rPr>
              <w:fldChar w:fldCharType="begin"/>
            </w:r>
            <w:r w:rsidRPr="00E12101">
              <w:rPr>
                <w:rFonts w:ascii="Arial" w:hAnsi="Arial" w:cs="Arial"/>
                <w:b/>
                <w:bCs/>
              </w:rPr>
              <w:instrText xml:space="preserve"> PAGE </w:instrText>
            </w:r>
            <w:r w:rsidRPr="00E12101">
              <w:rPr>
                <w:rFonts w:ascii="Arial" w:hAnsi="Arial" w:cs="Arial"/>
                <w:b/>
                <w:bCs/>
                <w:sz w:val="24"/>
                <w:szCs w:val="24"/>
              </w:rPr>
              <w:fldChar w:fldCharType="separate"/>
            </w:r>
            <w:r w:rsidR="00E26BD4">
              <w:rPr>
                <w:rFonts w:ascii="Arial" w:hAnsi="Arial" w:cs="Arial"/>
                <w:b/>
                <w:bCs/>
                <w:noProof/>
              </w:rPr>
              <w:t>8</w:t>
            </w:r>
            <w:r w:rsidRPr="00E12101">
              <w:rPr>
                <w:rFonts w:ascii="Arial" w:hAnsi="Arial" w:cs="Arial"/>
                <w:b/>
                <w:bCs/>
                <w:sz w:val="24"/>
                <w:szCs w:val="24"/>
              </w:rPr>
              <w:fldChar w:fldCharType="end"/>
            </w:r>
            <w:r w:rsidRPr="00E12101">
              <w:rPr>
                <w:rFonts w:ascii="Arial" w:hAnsi="Arial" w:cs="Arial"/>
              </w:rPr>
              <w:t xml:space="preserve"> of </w:t>
            </w:r>
            <w:r w:rsidRPr="00E12101">
              <w:rPr>
                <w:rFonts w:ascii="Arial" w:hAnsi="Arial" w:cs="Arial"/>
                <w:b/>
                <w:bCs/>
                <w:sz w:val="24"/>
                <w:szCs w:val="24"/>
              </w:rPr>
              <w:fldChar w:fldCharType="begin"/>
            </w:r>
            <w:r w:rsidRPr="00E12101">
              <w:rPr>
                <w:rFonts w:ascii="Arial" w:hAnsi="Arial" w:cs="Arial"/>
                <w:b/>
                <w:bCs/>
              </w:rPr>
              <w:instrText xml:space="preserve"> NUMPAGES  </w:instrText>
            </w:r>
            <w:r w:rsidRPr="00E12101">
              <w:rPr>
                <w:rFonts w:ascii="Arial" w:hAnsi="Arial" w:cs="Arial"/>
                <w:b/>
                <w:bCs/>
                <w:sz w:val="24"/>
                <w:szCs w:val="24"/>
              </w:rPr>
              <w:fldChar w:fldCharType="separate"/>
            </w:r>
            <w:r w:rsidR="00E26BD4">
              <w:rPr>
                <w:rFonts w:ascii="Arial" w:hAnsi="Arial" w:cs="Arial"/>
                <w:b/>
                <w:bCs/>
                <w:noProof/>
              </w:rPr>
              <w:t>10</w:t>
            </w:r>
            <w:r w:rsidRPr="00E12101">
              <w:rPr>
                <w:rFonts w:ascii="Arial" w:hAnsi="Arial" w:cs="Arial"/>
                <w:b/>
                <w:bCs/>
                <w:sz w:val="24"/>
                <w:szCs w:val="24"/>
              </w:rPr>
              <w:fldChar w:fldCharType="end"/>
            </w:r>
          </w:p>
        </w:sdtContent>
      </w:sdt>
    </w:sdtContent>
  </w:sdt>
  <w:p w14:paraId="41054844" w14:textId="145C71B2" w:rsidR="00831EC2" w:rsidRDefault="00831EC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DF6F1" w14:textId="77777777" w:rsidR="000A6B09" w:rsidRDefault="000A6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0035CF" w14:textId="77777777" w:rsidR="000C3178" w:rsidRDefault="000C3178">
      <w:r>
        <w:separator/>
      </w:r>
    </w:p>
  </w:footnote>
  <w:footnote w:type="continuationSeparator" w:id="0">
    <w:p w14:paraId="499F2314" w14:textId="77777777" w:rsidR="000C3178" w:rsidRDefault="000C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601D5" w14:textId="77777777" w:rsidR="000A6B09" w:rsidRDefault="000A6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D1CB0B" w14:textId="5AB8C7AB" w:rsidR="000A6B09" w:rsidRDefault="000A6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BD2368" w14:textId="77777777" w:rsidR="000A6B09" w:rsidRDefault="000A6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3318" w:hanging="361"/>
      </w:pPr>
      <w:rPr>
        <w:rFonts w:ascii="Arial" w:hAnsi="Arial" w:cs="Arial"/>
        <w:b w:val="0"/>
        <w:bCs w:val="0"/>
        <w:spacing w:val="-1"/>
        <w:w w:val="99"/>
        <w:sz w:val="24"/>
        <w:szCs w:val="24"/>
      </w:rPr>
    </w:lvl>
    <w:lvl w:ilvl="1">
      <w:start w:val="1"/>
      <w:numFmt w:val="lowerLetter"/>
      <w:lvlText w:val="%2."/>
      <w:lvlJc w:val="left"/>
      <w:pPr>
        <w:ind w:left="4038" w:hanging="360"/>
      </w:pPr>
      <w:rPr>
        <w:rFonts w:ascii="Arial" w:hAnsi="Arial" w:cs="Arial"/>
        <w:b w:val="0"/>
        <w:bCs w:val="0"/>
        <w:spacing w:val="-1"/>
        <w:w w:val="99"/>
        <w:sz w:val="24"/>
        <w:szCs w:val="24"/>
      </w:rPr>
    </w:lvl>
    <w:lvl w:ilvl="2">
      <w:numFmt w:val="bullet"/>
      <w:lvlText w:val="•"/>
      <w:lvlJc w:val="left"/>
      <w:pPr>
        <w:ind w:left="4839" w:hanging="360"/>
      </w:pPr>
    </w:lvl>
    <w:lvl w:ilvl="3">
      <w:numFmt w:val="bullet"/>
      <w:lvlText w:val="•"/>
      <w:lvlJc w:val="left"/>
      <w:pPr>
        <w:ind w:left="5637" w:hanging="360"/>
      </w:pPr>
    </w:lvl>
    <w:lvl w:ilvl="4">
      <w:numFmt w:val="bullet"/>
      <w:lvlText w:val="•"/>
      <w:lvlJc w:val="left"/>
      <w:pPr>
        <w:ind w:left="6435" w:hanging="360"/>
      </w:pPr>
    </w:lvl>
    <w:lvl w:ilvl="5">
      <w:numFmt w:val="bullet"/>
      <w:lvlText w:val="•"/>
      <w:lvlJc w:val="left"/>
      <w:pPr>
        <w:ind w:left="7233" w:hanging="360"/>
      </w:pPr>
    </w:lvl>
    <w:lvl w:ilvl="6">
      <w:numFmt w:val="bullet"/>
      <w:lvlText w:val="•"/>
      <w:lvlJc w:val="left"/>
      <w:pPr>
        <w:ind w:left="8030" w:hanging="360"/>
      </w:pPr>
    </w:lvl>
    <w:lvl w:ilvl="7">
      <w:numFmt w:val="bullet"/>
      <w:lvlText w:val="•"/>
      <w:lvlJc w:val="left"/>
      <w:pPr>
        <w:ind w:left="8828" w:hanging="360"/>
      </w:pPr>
    </w:lvl>
    <w:lvl w:ilvl="8">
      <w:numFmt w:val="bullet"/>
      <w:lvlText w:val="•"/>
      <w:lvlJc w:val="left"/>
      <w:pPr>
        <w:ind w:left="9626" w:hanging="360"/>
      </w:pPr>
    </w:lvl>
  </w:abstractNum>
  <w:abstractNum w:abstractNumId="1" w15:restartNumberingAfterBreak="0">
    <w:nsid w:val="02A46E36"/>
    <w:multiLevelType w:val="hybridMultilevel"/>
    <w:tmpl w:val="A2A05FE4"/>
    <w:lvl w:ilvl="0" w:tplc="13F85C7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711039"/>
    <w:multiLevelType w:val="hybridMultilevel"/>
    <w:tmpl w:val="B90C778C"/>
    <w:lvl w:ilvl="0" w:tplc="F8BA8CB0">
      <w:start w:val="1"/>
      <w:numFmt w:val="lowerLetter"/>
      <w:lvlText w:val="%1."/>
      <w:lvlJc w:val="left"/>
      <w:pPr>
        <w:ind w:left="2520" w:hanging="360"/>
      </w:pPr>
      <w:rPr>
        <w:rFonts w:eastAsia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930D64"/>
    <w:multiLevelType w:val="hybridMultilevel"/>
    <w:tmpl w:val="ACA25CCE"/>
    <w:lvl w:ilvl="0" w:tplc="1DE678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443D2B"/>
    <w:multiLevelType w:val="hybridMultilevel"/>
    <w:tmpl w:val="57CA4B46"/>
    <w:lvl w:ilvl="0" w:tplc="EC88A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E22EE"/>
    <w:multiLevelType w:val="hybridMultilevel"/>
    <w:tmpl w:val="3EA8FF4C"/>
    <w:lvl w:ilvl="0" w:tplc="EE106B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B1B00C6"/>
    <w:multiLevelType w:val="hybridMultilevel"/>
    <w:tmpl w:val="39C815E8"/>
    <w:lvl w:ilvl="0" w:tplc="73A025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F95F0E"/>
    <w:multiLevelType w:val="hybridMultilevel"/>
    <w:tmpl w:val="C8D2BF2E"/>
    <w:lvl w:ilvl="0" w:tplc="BA04D3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207CC4"/>
    <w:multiLevelType w:val="hybridMultilevel"/>
    <w:tmpl w:val="C0DAEC28"/>
    <w:lvl w:ilvl="0" w:tplc="50D44C04">
      <w:start w:val="1"/>
      <w:numFmt w:val="lowerLetter"/>
      <w:lvlText w:val="%1."/>
      <w:lvlJc w:val="left"/>
      <w:pPr>
        <w:ind w:left="1800" w:hanging="360"/>
      </w:pPr>
      <w:rPr>
        <w:rFonts w:ascii="ArialMT" w:eastAsiaTheme="minorHAnsi" w:hAnsi="ArialMT" w:cs="ArialMT"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692914"/>
    <w:multiLevelType w:val="hybridMultilevel"/>
    <w:tmpl w:val="FCBE8904"/>
    <w:lvl w:ilvl="0" w:tplc="AE3E021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E972C7"/>
    <w:multiLevelType w:val="hybridMultilevel"/>
    <w:tmpl w:val="52E480A8"/>
    <w:lvl w:ilvl="0" w:tplc="A214751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8166D8"/>
    <w:multiLevelType w:val="hybridMultilevel"/>
    <w:tmpl w:val="D0EA4674"/>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2ED14100"/>
    <w:multiLevelType w:val="hybridMultilevel"/>
    <w:tmpl w:val="186E7DAA"/>
    <w:lvl w:ilvl="0" w:tplc="F2624D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B661B8"/>
    <w:multiLevelType w:val="hybridMultilevel"/>
    <w:tmpl w:val="FBD0F370"/>
    <w:lvl w:ilvl="0" w:tplc="6F7090F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35C1089"/>
    <w:multiLevelType w:val="hybridMultilevel"/>
    <w:tmpl w:val="A2D2D5C2"/>
    <w:lvl w:ilvl="0" w:tplc="93D4AAC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EA0958"/>
    <w:multiLevelType w:val="hybridMultilevel"/>
    <w:tmpl w:val="7C147C62"/>
    <w:lvl w:ilvl="0" w:tplc="14E617E8">
      <w:start w:val="1"/>
      <w:numFmt w:val="lowerLetter"/>
      <w:lvlText w:val="%1."/>
      <w:lvlJc w:val="left"/>
      <w:pPr>
        <w:ind w:left="4038" w:hanging="360"/>
      </w:pPr>
      <w:rPr>
        <w:rFonts w:hint="default"/>
      </w:rPr>
    </w:lvl>
    <w:lvl w:ilvl="1" w:tplc="04090019" w:tentative="1">
      <w:start w:val="1"/>
      <w:numFmt w:val="lowerLetter"/>
      <w:lvlText w:val="%2."/>
      <w:lvlJc w:val="left"/>
      <w:pPr>
        <w:ind w:left="4758" w:hanging="360"/>
      </w:pPr>
    </w:lvl>
    <w:lvl w:ilvl="2" w:tplc="0409001B" w:tentative="1">
      <w:start w:val="1"/>
      <w:numFmt w:val="lowerRoman"/>
      <w:lvlText w:val="%3."/>
      <w:lvlJc w:val="right"/>
      <w:pPr>
        <w:ind w:left="5478" w:hanging="180"/>
      </w:pPr>
    </w:lvl>
    <w:lvl w:ilvl="3" w:tplc="0409000F" w:tentative="1">
      <w:start w:val="1"/>
      <w:numFmt w:val="decimal"/>
      <w:lvlText w:val="%4."/>
      <w:lvlJc w:val="left"/>
      <w:pPr>
        <w:ind w:left="6198" w:hanging="360"/>
      </w:pPr>
    </w:lvl>
    <w:lvl w:ilvl="4" w:tplc="04090019" w:tentative="1">
      <w:start w:val="1"/>
      <w:numFmt w:val="lowerLetter"/>
      <w:lvlText w:val="%5."/>
      <w:lvlJc w:val="left"/>
      <w:pPr>
        <w:ind w:left="6918" w:hanging="360"/>
      </w:pPr>
    </w:lvl>
    <w:lvl w:ilvl="5" w:tplc="0409001B" w:tentative="1">
      <w:start w:val="1"/>
      <w:numFmt w:val="lowerRoman"/>
      <w:lvlText w:val="%6."/>
      <w:lvlJc w:val="right"/>
      <w:pPr>
        <w:ind w:left="7638" w:hanging="180"/>
      </w:pPr>
    </w:lvl>
    <w:lvl w:ilvl="6" w:tplc="0409000F" w:tentative="1">
      <w:start w:val="1"/>
      <w:numFmt w:val="decimal"/>
      <w:lvlText w:val="%7."/>
      <w:lvlJc w:val="left"/>
      <w:pPr>
        <w:ind w:left="8358" w:hanging="360"/>
      </w:pPr>
    </w:lvl>
    <w:lvl w:ilvl="7" w:tplc="04090019" w:tentative="1">
      <w:start w:val="1"/>
      <w:numFmt w:val="lowerLetter"/>
      <w:lvlText w:val="%8."/>
      <w:lvlJc w:val="left"/>
      <w:pPr>
        <w:ind w:left="9078" w:hanging="360"/>
      </w:pPr>
    </w:lvl>
    <w:lvl w:ilvl="8" w:tplc="0409001B" w:tentative="1">
      <w:start w:val="1"/>
      <w:numFmt w:val="lowerRoman"/>
      <w:lvlText w:val="%9."/>
      <w:lvlJc w:val="right"/>
      <w:pPr>
        <w:ind w:left="9798" w:hanging="180"/>
      </w:pPr>
    </w:lvl>
  </w:abstractNum>
  <w:abstractNum w:abstractNumId="16" w15:restartNumberingAfterBreak="0">
    <w:nsid w:val="39605081"/>
    <w:multiLevelType w:val="hybridMultilevel"/>
    <w:tmpl w:val="B2BE9BA0"/>
    <w:lvl w:ilvl="0" w:tplc="B10C98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0806DF"/>
    <w:multiLevelType w:val="multilevel"/>
    <w:tmpl w:val="B592499C"/>
    <w:styleLink w:val="CurrentList1"/>
    <w:lvl w:ilvl="0">
      <w:start w:val="2"/>
      <w:numFmt w:val="upperLetter"/>
      <w:lvlText w:val="%1."/>
      <w:lvlJc w:val="left"/>
      <w:pPr>
        <w:ind w:left="1717" w:hanging="361"/>
      </w:pPr>
      <w:rPr>
        <w:rFonts w:ascii="Arial" w:hAnsi="Arial" w:cs="Arial"/>
        <w:b w:val="0"/>
        <w:bCs w:val="0"/>
        <w:i w:val="0"/>
        <w:iCs w:val="0"/>
        <w:w w:val="99"/>
        <w:sz w:val="24"/>
        <w:szCs w:val="24"/>
      </w:rPr>
    </w:lvl>
    <w:lvl w:ilvl="1">
      <w:start w:val="1"/>
      <w:numFmt w:val="decimal"/>
      <w:lvlText w:val="%2."/>
      <w:lvlJc w:val="left"/>
      <w:pPr>
        <w:ind w:left="2349" w:hanging="362"/>
      </w:pPr>
      <w:rPr>
        <w:rFonts w:ascii="Arial" w:hAnsi="Arial" w:cs="Arial"/>
        <w:b w:val="0"/>
        <w:bCs w:val="0"/>
        <w:spacing w:val="-1"/>
        <w:w w:val="99"/>
        <w:sz w:val="24"/>
        <w:szCs w:val="24"/>
      </w:rPr>
    </w:lvl>
    <w:lvl w:ilvl="2">
      <w:start w:val="1"/>
      <w:numFmt w:val="lowerLetter"/>
      <w:lvlText w:val="%3."/>
      <w:lvlJc w:val="left"/>
      <w:pPr>
        <w:ind w:left="3156" w:hanging="362"/>
      </w:pPr>
      <w:rPr>
        <w:rFonts w:ascii="Arial" w:hAnsi="Arial" w:cs="Arial"/>
        <w:b w:val="0"/>
        <w:bCs w:val="0"/>
        <w:spacing w:val="-1"/>
        <w:w w:val="99"/>
        <w:sz w:val="24"/>
        <w:szCs w:val="24"/>
      </w:rPr>
    </w:lvl>
    <w:lvl w:ilvl="3">
      <w:numFmt w:val="bullet"/>
      <w:lvlText w:val="•"/>
      <w:lvlJc w:val="left"/>
      <w:pPr>
        <w:ind w:left="3162" w:hanging="362"/>
      </w:pPr>
    </w:lvl>
    <w:lvl w:ilvl="4">
      <w:numFmt w:val="bullet"/>
      <w:lvlText w:val="•"/>
      <w:lvlJc w:val="left"/>
      <w:pPr>
        <w:ind w:left="4187" w:hanging="362"/>
      </w:pPr>
    </w:lvl>
    <w:lvl w:ilvl="5">
      <w:numFmt w:val="bullet"/>
      <w:lvlText w:val="•"/>
      <w:lvlJc w:val="left"/>
      <w:pPr>
        <w:ind w:left="5213" w:hanging="362"/>
      </w:pPr>
    </w:lvl>
    <w:lvl w:ilvl="6">
      <w:numFmt w:val="bullet"/>
      <w:lvlText w:val="•"/>
      <w:lvlJc w:val="left"/>
      <w:pPr>
        <w:ind w:left="6239" w:hanging="362"/>
      </w:pPr>
    </w:lvl>
    <w:lvl w:ilvl="7">
      <w:numFmt w:val="bullet"/>
      <w:lvlText w:val="•"/>
      <w:lvlJc w:val="left"/>
      <w:pPr>
        <w:ind w:left="7264" w:hanging="362"/>
      </w:pPr>
    </w:lvl>
    <w:lvl w:ilvl="8">
      <w:numFmt w:val="bullet"/>
      <w:lvlText w:val="•"/>
      <w:lvlJc w:val="left"/>
      <w:pPr>
        <w:ind w:left="8290" w:hanging="362"/>
      </w:pPr>
    </w:lvl>
  </w:abstractNum>
  <w:abstractNum w:abstractNumId="18" w15:restartNumberingAfterBreak="0">
    <w:nsid w:val="4BDA363A"/>
    <w:multiLevelType w:val="hybridMultilevel"/>
    <w:tmpl w:val="4924537A"/>
    <w:lvl w:ilvl="0" w:tplc="FE5A736A">
      <w:start w:val="1"/>
      <w:numFmt w:val="upperLetter"/>
      <w:lvlText w:val="%1."/>
      <w:lvlJc w:val="left"/>
      <w:pPr>
        <w:ind w:left="1080" w:hanging="360"/>
      </w:pPr>
      <w:rPr>
        <w:rFonts w:hint="default"/>
      </w:rPr>
    </w:lvl>
    <w:lvl w:ilvl="1" w:tplc="EC84022A">
      <w:start w:val="1"/>
      <w:numFmt w:val="decimal"/>
      <w:lvlText w:val="%2."/>
      <w:lvlJc w:val="left"/>
      <w:pPr>
        <w:ind w:left="1800" w:hanging="360"/>
      </w:pPr>
      <w:rPr>
        <w:rFonts w:ascii="Arial" w:eastAsiaTheme="minorHAnsi" w:hAnsi="Arial" w:cs="Arial"/>
      </w:rPr>
    </w:lvl>
    <w:lvl w:ilvl="2" w:tplc="0409001B">
      <w:start w:val="1"/>
      <w:numFmt w:val="lowerRoman"/>
      <w:lvlText w:val="%3."/>
      <w:lvlJc w:val="right"/>
      <w:pPr>
        <w:ind w:left="2520" w:hanging="180"/>
      </w:pPr>
    </w:lvl>
    <w:lvl w:ilvl="3" w:tplc="BFA46732">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324904"/>
    <w:multiLevelType w:val="hybridMultilevel"/>
    <w:tmpl w:val="262CE7E2"/>
    <w:lvl w:ilvl="0" w:tplc="47F618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A612A1"/>
    <w:multiLevelType w:val="hybridMultilevel"/>
    <w:tmpl w:val="189A2D0C"/>
    <w:lvl w:ilvl="0" w:tplc="DF007D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4C6761E"/>
    <w:multiLevelType w:val="hybridMultilevel"/>
    <w:tmpl w:val="11728904"/>
    <w:lvl w:ilvl="0" w:tplc="20D00CD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550D2DA7"/>
    <w:multiLevelType w:val="hybridMultilevel"/>
    <w:tmpl w:val="7C32FB22"/>
    <w:lvl w:ilvl="0" w:tplc="3B64CB1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987795"/>
    <w:multiLevelType w:val="hybridMultilevel"/>
    <w:tmpl w:val="BAD4C6C4"/>
    <w:lvl w:ilvl="0" w:tplc="1DE6782E">
      <w:start w:val="3"/>
      <w:numFmt w:val="upp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203116"/>
    <w:multiLevelType w:val="hybridMultilevel"/>
    <w:tmpl w:val="537E739E"/>
    <w:lvl w:ilvl="0" w:tplc="0C22CEAC">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BF025B"/>
    <w:multiLevelType w:val="hybridMultilevel"/>
    <w:tmpl w:val="595A6D9C"/>
    <w:lvl w:ilvl="0" w:tplc="ED3489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45D17E4"/>
    <w:multiLevelType w:val="hybridMultilevel"/>
    <w:tmpl w:val="7F624FDA"/>
    <w:lvl w:ilvl="0" w:tplc="FE5A736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9B24F4"/>
    <w:multiLevelType w:val="hybridMultilevel"/>
    <w:tmpl w:val="B558A4DE"/>
    <w:lvl w:ilvl="0" w:tplc="D7F0B3D0">
      <w:start w:val="1"/>
      <w:numFmt w:val="lowerLetter"/>
      <w:lvlText w:val="%1."/>
      <w:lvlJc w:val="left"/>
      <w:pPr>
        <w:ind w:left="3240" w:hanging="360"/>
      </w:pPr>
      <w:rPr>
        <w:rFonts w:hint="default"/>
        <w:sz w:val="24"/>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73986DC3"/>
    <w:multiLevelType w:val="hybridMultilevel"/>
    <w:tmpl w:val="4A7E149E"/>
    <w:lvl w:ilvl="0" w:tplc="1BA04D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04141677">
    <w:abstractNumId w:val="26"/>
  </w:num>
  <w:num w:numId="2" w16cid:durableId="149371600">
    <w:abstractNumId w:val="0"/>
  </w:num>
  <w:num w:numId="3" w16cid:durableId="1209413687">
    <w:abstractNumId w:val="24"/>
  </w:num>
  <w:num w:numId="4" w16cid:durableId="1270118135">
    <w:abstractNumId w:val="17"/>
  </w:num>
  <w:num w:numId="5" w16cid:durableId="2055348330">
    <w:abstractNumId w:val="8"/>
  </w:num>
  <w:num w:numId="6" w16cid:durableId="820733135">
    <w:abstractNumId w:val="18"/>
  </w:num>
  <w:num w:numId="7" w16cid:durableId="623003646">
    <w:abstractNumId w:val="21"/>
  </w:num>
  <w:num w:numId="8" w16cid:durableId="1765302540">
    <w:abstractNumId w:val="10"/>
  </w:num>
  <w:num w:numId="9" w16cid:durableId="1069964794">
    <w:abstractNumId w:val="15"/>
  </w:num>
  <w:num w:numId="10" w16cid:durableId="425686397">
    <w:abstractNumId w:val="28"/>
  </w:num>
  <w:num w:numId="11" w16cid:durableId="2091077909">
    <w:abstractNumId w:val="14"/>
  </w:num>
  <w:num w:numId="12" w16cid:durableId="1864440455">
    <w:abstractNumId w:val="9"/>
  </w:num>
  <w:num w:numId="13" w16cid:durableId="1698434559">
    <w:abstractNumId w:val="22"/>
  </w:num>
  <w:num w:numId="14" w16cid:durableId="1488285164">
    <w:abstractNumId w:val="6"/>
  </w:num>
  <w:num w:numId="15" w16cid:durableId="324406692">
    <w:abstractNumId w:val="12"/>
  </w:num>
  <w:num w:numId="16" w16cid:durableId="1978216800">
    <w:abstractNumId w:val="27"/>
  </w:num>
  <w:num w:numId="17" w16cid:durableId="1419593475">
    <w:abstractNumId w:val="2"/>
  </w:num>
  <w:num w:numId="18" w16cid:durableId="93090648">
    <w:abstractNumId w:val="13"/>
  </w:num>
  <w:num w:numId="19" w16cid:durableId="1175417576">
    <w:abstractNumId w:val="11"/>
  </w:num>
  <w:num w:numId="20" w16cid:durableId="1509245517">
    <w:abstractNumId w:val="16"/>
  </w:num>
  <w:num w:numId="21" w16cid:durableId="901871980">
    <w:abstractNumId w:val="20"/>
  </w:num>
  <w:num w:numId="22" w16cid:durableId="1823082498">
    <w:abstractNumId w:val="25"/>
  </w:num>
  <w:num w:numId="23" w16cid:durableId="85808389">
    <w:abstractNumId w:val="7"/>
  </w:num>
  <w:num w:numId="24" w16cid:durableId="373233728">
    <w:abstractNumId w:val="4"/>
  </w:num>
  <w:num w:numId="25" w16cid:durableId="642929198">
    <w:abstractNumId w:val="5"/>
  </w:num>
  <w:num w:numId="26" w16cid:durableId="1952085430">
    <w:abstractNumId w:val="1"/>
  </w:num>
  <w:num w:numId="27" w16cid:durableId="1044405461">
    <w:abstractNumId w:val="19"/>
  </w:num>
  <w:num w:numId="28" w16cid:durableId="8722912">
    <w:abstractNumId w:val="23"/>
  </w:num>
  <w:num w:numId="29" w16cid:durableId="706636885">
    <w:abstractNumId w:val="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llison Bartlett">
    <w15:presenceInfo w15:providerId="AD" w15:userId="S::allison.bartlett@stewart.com::b6bf418b-bb9d-4127-9785-6d8998eb4a1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embedSystemFonts/>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7CE4956-E796-491D-A64F-0A4FF883B9F2}"/>
    <w:docVar w:name="dgnword-eventsink" w:val="2243700289072"/>
    <w:docVar w:name="DMS_Work10" w:val="0~ACTIVE||1~37419620||2~1||3~2025-05-31 - RPPTL Executive Council Meeting Agenda - Four Seasons, Orlando||5~MORJOH||6~MORJOH||7~WORDX||8~DOC||10~5/21/2025 11:08:40 PM||11~5/12/2025 2:46:39 PM||13~7291753||14~False||17~view||18~MORJOH||19~MORJOH||21~True||22~True||23~False||25~00099993||26~02314||29~TE||33~WPB_ACTIVE||41~5808||44~107733||47~9/10/2001 5:00:00 AM||60~Gunster Yoakley - Personal Matters||61~Moran, John C. - Personal||64~Private Wealth Services||68~WPB_ACTIVE Database||74~Moran, John||75~Moran, John||76~WORD 2007||77~Document||82~docx||85~5/22/2025 12:02:13 AM||99~1/1/0001 12:00:00 AM||106~C:\Users\morjoh\AppData\Roaming\iManage\Work\Recent\00099993-02314 Gunster_ Yoakley_ _  Stewart_ P.A. - Moran_ John C. - Personal\2025-05-31 - RPPTL Executive Council Meeting Agenda - Four Seasons_ Orl(37419620.1).docx||107~1/1/0001 12:00:00 AM||109~5/22/2025 5:57:21 PM||113~5/12/2025 2:46:39 PM||114~5/21/2025 11:08:40 PM||124~False||"/>
    <w:docVar w:name="ForteTempFile" w:val="C:\Users\saggra\AppData\Local\Temp\0acfa169-f9b9-4407-9bf2-9bc83e537b19.docx"/>
    <w:docVar w:name="zzmp10LastTrailerInserted" w:val="^`~#mp!@7V⌔#D├┥891Ŕmƅ2⌒ƚA⌜LàWp~0¶Ì%⌠4―Ê⌏|!·“¹⌉iNgÔB_Ï@è`Y*⌎¬E⌖ð⌗7äÆ^‮⌅­s;⌟Pô,ßzLo9Ř¼=ˢˤ⌌P‸―à⌙ÀZ3#%ô:6CË`lU¤⌆¿⌘µ.ˇƃBª»5æ⌝Õ]L⌝⌗¦ŘW3E․ÊPDï)¯mÓ⌌ª\.ÉF;H6U5T011"/>
    <w:docVar w:name="zzmp10LastTrailerInserted_1079" w:val="^`~#mp!@7V⌔#D├┥891Ŕmƅ2⌒ƚA⌜LàWp~0¶Ì%⌠4―Ê⌏|!·“¹⌉iNgÔB_Ï@è`Y*⌎¬E⌖ð⌗7äÆ^‮⌅­s;⌟Pô,ßzLo9Ř¼=ˢˤ⌌P‸―à⌙ÀZ3#%ô:6CË`lU¤⌆¿⌘µ.ˇƃBª»5æ⌝Õ]L⌝⌗¦ŘW3E․ÊPDï)¯mÓ⌌ª\.ÉF;H6U5T011"/>
    <w:docVar w:name="zzmp10mSEGsValidated" w:val="1"/>
    <w:docVar w:name="zzmpCompatibilityMode" w:val="15"/>
  </w:docVars>
  <w:rsids>
    <w:rsidRoot w:val="00646335"/>
    <w:rsid w:val="00000016"/>
    <w:rsid w:val="000022BA"/>
    <w:rsid w:val="00005759"/>
    <w:rsid w:val="00006348"/>
    <w:rsid w:val="00007B05"/>
    <w:rsid w:val="0001268F"/>
    <w:rsid w:val="00014E62"/>
    <w:rsid w:val="00017C67"/>
    <w:rsid w:val="00020E29"/>
    <w:rsid w:val="00026317"/>
    <w:rsid w:val="0002722E"/>
    <w:rsid w:val="00032D11"/>
    <w:rsid w:val="00032E58"/>
    <w:rsid w:val="00033DB0"/>
    <w:rsid w:val="0003424B"/>
    <w:rsid w:val="00040137"/>
    <w:rsid w:val="00040904"/>
    <w:rsid w:val="00041949"/>
    <w:rsid w:val="00044353"/>
    <w:rsid w:val="00051C14"/>
    <w:rsid w:val="00052BF6"/>
    <w:rsid w:val="00054388"/>
    <w:rsid w:val="0005465B"/>
    <w:rsid w:val="00054C1C"/>
    <w:rsid w:val="00055A9D"/>
    <w:rsid w:val="000569F5"/>
    <w:rsid w:val="00056C5C"/>
    <w:rsid w:val="00060A9A"/>
    <w:rsid w:val="00061903"/>
    <w:rsid w:val="00061F40"/>
    <w:rsid w:val="00062264"/>
    <w:rsid w:val="00062CDF"/>
    <w:rsid w:val="00063905"/>
    <w:rsid w:val="00064A4E"/>
    <w:rsid w:val="0007467E"/>
    <w:rsid w:val="0007642F"/>
    <w:rsid w:val="000812BA"/>
    <w:rsid w:val="00083A06"/>
    <w:rsid w:val="00084292"/>
    <w:rsid w:val="0008460B"/>
    <w:rsid w:val="00085659"/>
    <w:rsid w:val="0008601C"/>
    <w:rsid w:val="0009082B"/>
    <w:rsid w:val="0009268D"/>
    <w:rsid w:val="00092724"/>
    <w:rsid w:val="00094EEB"/>
    <w:rsid w:val="000965B7"/>
    <w:rsid w:val="000A24C0"/>
    <w:rsid w:val="000A6B09"/>
    <w:rsid w:val="000B1391"/>
    <w:rsid w:val="000B27CC"/>
    <w:rsid w:val="000B3CCC"/>
    <w:rsid w:val="000B3E0A"/>
    <w:rsid w:val="000B47C8"/>
    <w:rsid w:val="000B6DB6"/>
    <w:rsid w:val="000C1548"/>
    <w:rsid w:val="000C3178"/>
    <w:rsid w:val="000C4FF4"/>
    <w:rsid w:val="000C62F8"/>
    <w:rsid w:val="000C6B0D"/>
    <w:rsid w:val="000C6F36"/>
    <w:rsid w:val="000D046E"/>
    <w:rsid w:val="000D3BA4"/>
    <w:rsid w:val="000D4B33"/>
    <w:rsid w:val="000D7CF8"/>
    <w:rsid w:val="000E46B2"/>
    <w:rsid w:val="000E4DBA"/>
    <w:rsid w:val="000F0E7D"/>
    <w:rsid w:val="000F16D7"/>
    <w:rsid w:val="000F298C"/>
    <w:rsid w:val="000F5535"/>
    <w:rsid w:val="00101696"/>
    <w:rsid w:val="00101819"/>
    <w:rsid w:val="00101AA7"/>
    <w:rsid w:val="00103FCF"/>
    <w:rsid w:val="001057C8"/>
    <w:rsid w:val="00107355"/>
    <w:rsid w:val="001078B3"/>
    <w:rsid w:val="00110B36"/>
    <w:rsid w:val="001133D5"/>
    <w:rsid w:val="00114DDE"/>
    <w:rsid w:val="00116F4B"/>
    <w:rsid w:val="0011704B"/>
    <w:rsid w:val="00117F01"/>
    <w:rsid w:val="00122A7A"/>
    <w:rsid w:val="00122B71"/>
    <w:rsid w:val="00124171"/>
    <w:rsid w:val="00126887"/>
    <w:rsid w:val="00131A2B"/>
    <w:rsid w:val="001320CB"/>
    <w:rsid w:val="0013367D"/>
    <w:rsid w:val="00133AB7"/>
    <w:rsid w:val="00135105"/>
    <w:rsid w:val="00136489"/>
    <w:rsid w:val="00136E24"/>
    <w:rsid w:val="00137B55"/>
    <w:rsid w:val="00140BA1"/>
    <w:rsid w:val="001417B9"/>
    <w:rsid w:val="00141B64"/>
    <w:rsid w:val="00144420"/>
    <w:rsid w:val="0014551E"/>
    <w:rsid w:val="00147B05"/>
    <w:rsid w:val="00151D65"/>
    <w:rsid w:val="00152144"/>
    <w:rsid w:val="0015282E"/>
    <w:rsid w:val="001533FE"/>
    <w:rsid w:val="00155489"/>
    <w:rsid w:val="00161018"/>
    <w:rsid w:val="00161B7F"/>
    <w:rsid w:val="00161E82"/>
    <w:rsid w:val="0016285E"/>
    <w:rsid w:val="001635A5"/>
    <w:rsid w:val="0016791F"/>
    <w:rsid w:val="00171509"/>
    <w:rsid w:val="001774D8"/>
    <w:rsid w:val="0017787E"/>
    <w:rsid w:val="001819E4"/>
    <w:rsid w:val="0018230C"/>
    <w:rsid w:val="00182D5E"/>
    <w:rsid w:val="00183C47"/>
    <w:rsid w:val="001901EF"/>
    <w:rsid w:val="00191F7B"/>
    <w:rsid w:val="0019383C"/>
    <w:rsid w:val="00194BB0"/>
    <w:rsid w:val="0019594A"/>
    <w:rsid w:val="0019693A"/>
    <w:rsid w:val="00196E89"/>
    <w:rsid w:val="00197348"/>
    <w:rsid w:val="001A0B45"/>
    <w:rsid w:val="001A480D"/>
    <w:rsid w:val="001A4D76"/>
    <w:rsid w:val="001A520E"/>
    <w:rsid w:val="001A6FA0"/>
    <w:rsid w:val="001A782B"/>
    <w:rsid w:val="001B07D6"/>
    <w:rsid w:val="001B081E"/>
    <w:rsid w:val="001B3969"/>
    <w:rsid w:val="001B4BD6"/>
    <w:rsid w:val="001B60ED"/>
    <w:rsid w:val="001C03C3"/>
    <w:rsid w:val="001C0F73"/>
    <w:rsid w:val="001C2C1D"/>
    <w:rsid w:val="001C342A"/>
    <w:rsid w:val="001C57B1"/>
    <w:rsid w:val="001D1EC3"/>
    <w:rsid w:val="001D3DEF"/>
    <w:rsid w:val="001D5151"/>
    <w:rsid w:val="001D7D79"/>
    <w:rsid w:val="001E1463"/>
    <w:rsid w:val="001E495E"/>
    <w:rsid w:val="001E6BCE"/>
    <w:rsid w:val="001F0D14"/>
    <w:rsid w:val="001F16E0"/>
    <w:rsid w:val="001F2EF0"/>
    <w:rsid w:val="001F486E"/>
    <w:rsid w:val="001F4983"/>
    <w:rsid w:val="001F575E"/>
    <w:rsid w:val="001F5CF5"/>
    <w:rsid w:val="001F6584"/>
    <w:rsid w:val="001F72D6"/>
    <w:rsid w:val="001F7E3C"/>
    <w:rsid w:val="0020194F"/>
    <w:rsid w:val="0020520C"/>
    <w:rsid w:val="0020633A"/>
    <w:rsid w:val="00210669"/>
    <w:rsid w:val="00212FEA"/>
    <w:rsid w:val="0021330F"/>
    <w:rsid w:val="002137C5"/>
    <w:rsid w:val="00215230"/>
    <w:rsid w:val="00215FB2"/>
    <w:rsid w:val="002227BD"/>
    <w:rsid w:val="0022281A"/>
    <w:rsid w:val="00224514"/>
    <w:rsid w:val="00225A3B"/>
    <w:rsid w:val="00226318"/>
    <w:rsid w:val="0022638A"/>
    <w:rsid w:val="00227066"/>
    <w:rsid w:val="0023135B"/>
    <w:rsid w:val="0023175A"/>
    <w:rsid w:val="002338FF"/>
    <w:rsid w:val="002372C7"/>
    <w:rsid w:val="0024557E"/>
    <w:rsid w:val="002509EC"/>
    <w:rsid w:val="00253DE6"/>
    <w:rsid w:val="002544AD"/>
    <w:rsid w:val="0025601F"/>
    <w:rsid w:val="002570DA"/>
    <w:rsid w:val="00260446"/>
    <w:rsid w:val="002644ED"/>
    <w:rsid w:val="0026460C"/>
    <w:rsid w:val="002658F7"/>
    <w:rsid w:val="00266D6A"/>
    <w:rsid w:val="00266EE3"/>
    <w:rsid w:val="002674D9"/>
    <w:rsid w:val="00271506"/>
    <w:rsid w:val="0027469A"/>
    <w:rsid w:val="00274BD0"/>
    <w:rsid w:val="00283853"/>
    <w:rsid w:val="002839F7"/>
    <w:rsid w:val="00283B96"/>
    <w:rsid w:val="00285463"/>
    <w:rsid w:val="00285F55"/>
    <w:rsid w:val="00285FE1"/>
    <w:rsid w:val="002911C3"/>
    <w:rsid w:val="002918B9"/>
    <w:rsid w:val="002923B1"/>
    <w:rsid w:val="002935CE"/>
    <w:rsid w:val="002939B6"/>
    <w:rsid w:val="002946D8"/>
    <w:rsid w:val="0029728A"/>
    <w:rsid w:val="002A27E7"/>
    <w:rsid w:val="002A336E"/>
    <w:rsid w:val="002A5012"/>
    <w:rsid w:val="002A703B"/>
    <w:rsid w:val="002B0012"/>
    <w:rsid w:val="002B0D4C"/>
    <w:rsid w:val="002B2EDA"/>
    <w:rsid w:val="002B4486"/>
    <w:rsid w:val="002B4D65"/>
    <w:rsid w:val="002B7C3D"/>
    <w:rsid w:val="002C0388"/>
    <w:rsid w:val="002C1850"/>
    <w:rsid w:val="002C32A9"/>
    <w:rsid w:val="002C51B7"/>
    <w:rsid w:val="002C52CF"/>
    <w:rsid w:val="002C65E3"/>
    <w:rsid w:val="002D0A89"/>
    <w:rsid w:val="002D4FF5"/>
    <w:rsid w:val="002D6E85"/>
    <w:rsid w:val="002E0C9C"/>
    <w:rsid w:val="002E2742"/>
    <w:rsid w:val="002E3BCF"/>
    <w:rsid w:val="002E4F12"/>
    <w:rsid w:val="002E689B"/>
    <w:rsid w:val="002E7095"/>
    <w:rsid w:val="002E75C5"/>
    <w:rsid w:val="002E7B9A"/>
    <w:rsid w:val="002E7DF4"/>
    <w:rsid w:val="002F0D8F"/>
    <w:rsid w:val="002F140E"/>
    <w:rsid w:val="002F321D"/>
    <w:rsid w:val="002F3AFA"/>
    <w:rsid w:val="002F4B25"/>
    <w:rsid w:val="002F6483"/>
    <w:rsid w:val="002F6788"/>
    <w:rsid w:val="002F78D5"/>
    <w:rsid w:val="003035BC"/>
    <w:rsid w:val="00304730"/>
    <w:rsid w:val="003100C4"/>
    <w:rsid w:val="003103A5"/>
    <w:rsid w:val="00310C9F"/>
    <w:rsid w:val="003116AB"/>
    <w:rsid w:val="00311C43"/>
    <w:rsid w:val="00313E47"/>
    <w:rsid w:val="00313EF6"/>
    <w:rsid w:val="003142CB"/>
    <w:rsid w:val="00315FAD"/>
    <w:rsid w:val="00316742"/>
    <w:rsid w:val="00316ED2"/>
    <w:rsid w:val="003206F4"/>
    <w:rsid w:val="00320D78"/>
    <w:rsid w:val="00321157"/>
    <w:rsid w:val="0032404B"/>
    <w:rsid w:val="003256F2"/>
    <w:rsid w:val="00325B2E"/>
    <w:rsid w:val="003262FB"/>
    <w:rsid w:val="00327582"/>
    <w:rsid w:val="00333B7B"/>
    <w:rsid w:val="00333D7F"/>
    <w:rsid w:val="003340A7"/>
    <w:rsid w:val="00334342"/>
    <w:rsid w:val="00334970"/>
    <w:rsid w:val="00337CDD"/>
    <w:rsid w:val="003413C8"/>
    <w:rsid w:val="00344C15"/>
    <w:rsid w:val="0034510B"/>
    <w:rsid w:val="00351FA0"/>
    <w:rsid w:val="003528ED"/>
    <w:rsid w:val="00356D13"/>
    <w:rsid w:val="003603EC"/>
    <w:rsid w:val="00361296"/>
    <w:rsid w:val="00363138"/>
    <w:rsid w:val="00363805"/>
    <w:rsid w:val="00366882"/>
    <w:rsid w:val="00367473"/>
    <w:rsid w:val="00372EDF"/>
    <w:rsid w:val="00374CCA"/>
    <w:rsid w:val="003750A1"/>
    <w:rsid w:val="003778AF"/>
    <w:rsid w:val="00383014"/>
    <w:rsid w:val="00384BF4"/>
    <w:rsid w:val="0038603D"/>
    <w:rsid w:val="003864CC"/>
    <w:rsid w:val="003867FB"/>
    <w:rsid w:val="00390C4D"/>
    <w:rsid w:val="00393517"/>
    <w:rsid w:val="0039573A"/>
    <w:rsid w:val="003960F5"/>
    <w:rsid w:val="003A1089"/>
    <w:rsid w:val="003A2E34"/>
    <w:rsid w:val="003A4997"/>
    <w:rsid w:val="003A5DEC"/>
    <w:rsid w:val="003A6C18"/>
    <w:rsid w:val="003A6D82"/>
    <w:rsid w:val="003B0FCD"/>
    <w:rsid w:val="003B144C"/>
    <w:rsid w:val="003B16BE"/>
    <w:rsid w:val="003B21F3"/>
    <w:rsid w:val="003B44BD"/>
    <w:rsid w:val="003B7E9A"/>
    <w:rsid w:val="003C0953"/>
    <w:rsid w:val="003C1AB8"/>
    <w:rsid w:val="003C1E6B"/>
    <w:rsid w:val="003C4FED"/>
    <w:rsid w:val="003C5A05"/>
    <w:rsid w:val="003C7F69"/>
    <w:rsid w:val="003D109C"/>
    <w:rsid w:val="003D2601"/>
    <w:rsid w:val="003D2C07"/>
    <w:rsid w:val="003D55F5"/>
    <w:rsid w:val="003D66E1"/>
    <w:rsid w:val="003E2555"/>
    <w:rsid w:val="003E42FB"/>
    <w:rsid w:val="003E4559"/>
    <w:rsid w:val="003E5C16"/>
    <w:rsid w:val="003E5DE7"/>
    <w:rsid w:val="003E7149"/>
    <w:rsid w:val="003F17DC"/>
    <w:rsid w:val="003F1E12"/>
    <w:rsid w:val="003F24FF"/>
    <w:rsid w:val="003F3B0B"/>
    <w:rsid w:val="0040053C"/>
    <w:rsid w:val="00401F58"/>
    <w:rsid w:val="00403753"/>
    <w:rsid w:val="0040413F"/>
    <w:rsid w:val="00404389"/>
    <w:rsid w:val="00404FB4"/>
    <w:rsid w:val="00407A31"/>
    <w:rsid w:val="00412894"/>
    <w:rsid w:val="004131D6"/>
    <w:rsid w:val="00416F4E"/>
    <w:rsid w:val="00421748"/>
    <w:rsid w:val="00422DA8"/>
    <w:rsid w:val="00424F56"/>
    <w:rsid w:val="004259CE"/>
    <w:rsid w:val="004311EB"/>
    <w:rsid w:val="00431E59"/>
    <w:rsid w:val="004321CF"/>
    <w:rsid w:val="00434C4F"/>
    <w:rsid w:val="00435C67"/>
    <w:rsid w:val="00445B6B"/>
    <w:rsid w:val="00446408"/>
    <w:rsid w:val="00446B05"/>
    <w:rsid w:val="00447268"/>
    <w:rsid w:val="0045130D"/>
    <w:rsid w:val="004517F7"/>
    <w:rsid w:val="0045246B"/>
    <w:rsid w:val="004525E7"/>
    <w:rsid w:val="00452C43"/>
    <w:rsid w:val="0045494B"/>
    <w:rsid w:val="004603EB"/>
    <w:rsid w:val="004656F7"/>
    <w:rsid w:val="00470525"/>
    <w:rsid w:val="004728AD"/>
    <w:rsid w:val="00480766"/>
    <w:rsid w:val="00481845"/>
    <w:rsid w:val="00483565"/>
    <w:rsid w:val="00484156"/>
    <w:rsid w:val="0048466E"/>
    <w:rsid w:val="0048471A"/>
    <w:rsid w:val="004848A3"/>
    <w:rsid w:val="00484CAE"/>
    <w:rsid w:val="00484D25"/>
    <w:rsid w:val="00487D01"/>
    <w:rsid w:val="00491129"/>
    <w:rsid w:val="004A1049"/>
    <w:rsid w:val="004A13EB"/>
    <w:rsid w:val="004A3339"/>
    <w:rsid w:val="004A3DAC"/>
    <w:rsid w:val="004A5120"/>
    <w:rsid w:val="004B0D06"/>
    <w:rsid w:val="004B17EF"/>
    <w:rsid w:val="004B37BB"/>
    <w:rsid w:val="004B464D"/>
    <w:rsid w:val="004B4F4C"/>
    <w:rsid w:val="004B5BD2"/>
    <w:rsid w:val="004B69B2"/>
    <w:rsid w:val="004B7067"/>
    <w:rsid w:val="004C3CF9"/>
    <w:rsid w:val="004C4FC9"/>
    <w:rsid w:val="004C51A4"/>
    <w:rsid w:val="004C6601"/>
    <w:rsid w:val="004C72D9"/>
    <w:rsid w:val="004C7DBC"/>
    <w:rsid w:val="004D0647"/>
    <w:rsid w:val="004D091D"/>
    <w:rsid w:val="004D1130"/>
    <w:rsid w:val="004D310A"/>
    <w:rsid w:val="004D31F3"/>
    <w:rsid w:val="004D355F"/>
    <w:rsid w:val="004D426B"/>
    <w:rsid w:val="004D6E4F"/>
    <w:rsid w:val="004D70FC"/>
    <w:rsid w:val="004D78EB"/>
    <w:rsid w:val="004D7BD6"/>
    <w:rsid w:val="004E48A1"/>
    <w:rsid w:val="004E4A03"/>
    <w:rsid w:val="004E5BB1"/>
    <w:rsid w:val="004E7BB1"/>
    <w:rsid w:val="004F13A3"/>
    <w:rsid w:val="004F22D4"/>
    <w:rsid w:val="004F2EEB"/>
    <w:rsid w:val="004F3121"/>
    <w:rsid w:val="004F57B9"/>
    <w:rsid w:val="004F5D60"/>
    <w:rsid w:val="004F602D"/>
    <w:rsid w:val="004F6195"/>
    <w:rsid w:val="004F6D0D"/>
    <w:rsid w:val="005000CC"/>
    <w:rsid w:val="00501B31"/>
    <w:rsid w:val="00502F41"/>
    <w:rsid w:val="0050576C"/>
    <w:rsid w:val="00507C9E"/>
    <w:rsid w:val="00510362"/>
    <w:rsid w:val="005108EF"/>
    <w:rsid w:val="005125CE"/>
    <w:rsid w:val="005128BC"/>
    <w:rsid w:val="00515D9B"/>
    <w:rsid w:val="00516AB8"/>
    <w:rsid w:val="00520CED"/>
    <w:rsid w:val="005229AE"/>
    <w:rsid w:val="00525097"/>
    <w:rsid w:val="00525365"/>
    <w:rsid w:val="0052615D"/>
    <w:rsid w:val="00527CF8"/>
    <w:rsid w:val="00530193"/>
    <w:rsid w:val="0053027D"/>
    <w:rsid w:val="00532CE6"/>
    <w:rsid w:val="00533D08"/>
    <w:rsid w:val="005370ED"/>
    <w:rsid w:val="00537998"/>
    <w:rsid w:val="0054167E"/>
    <w:rsid w:val="005430ED"/>
    <w:rsid w:val="005440A0"/>
    <w:rsid w:val="00546D32"/>
    <w:rsid w:val="005521C7"/>
    <w:rsid w:val="00552ED4"/>
    <w:rsid w:val="0055331B"/>
    <w:rsid w:val="00553B9C"/>
    <w:rsid w:val="00556653"/>
    <w:rsid w:val="005572E8"/>
    <w:rsid w:val="00560DE2"/>
    <w:rsid w:val="00561BF1"/>
    <w:rsid w:val="00562A38"/>
    <w:rsid w:val="00563C4D"/>
    <w:rsid w:val="00566C00"/>
    <w:rsid w:val="00566D02"/>
    <w:rsid w:val="00567B38"/>
    <w:rsid w:val="00570CD4"/>
    <w:rsid w:val="00571574"/>
    <w:rsid w:val="005719DD"/>
    <w:rsid w:val="00573F7B"/>
    <w:rsid w:val="00574040"/>
    <w:rsid w:val="00574BAE"/>
    <w:rsid w:val="00575A4A"/>
    <w:rsid w:val="00575F02"/>
    <w:rsid w:val="005820B6"/>
    <w:rsid w:val="0058227D"/>
    <w:rsid w:val="00583F0A"/>
    <w:rsid w:val="00585C1B"/>
    <w:rsid w:val="005861D8"/>
    <w:rsid w:val="00587D5B"/>
    <w:rsid w:val="00593E82"/>
    <w:rsid w:val="00594C5C"/>
    <w:rsid w:val="00595F1B"/>
    <w:rsid w:val="00597250"/>
    <w:rsid w:val="005A2318"/>
    <w:rsid w:val="005A46A4"/>
    <w:rsid w:val="005A4CE2"/>
    <w:rsid w:val="005B0448"/>
    <w:rsid w:val="005B1A4B"/>
    <w:rsid w:val="005B2224"/>
    <w:rsid w:val="005B4B90"/>
    <w:rsid w:val="005B4C6E"/>
    <w:rsid w:val="005B79E4"/>
    <w:rsid w:val="005C18FB"/>
    <w:rsid w:val="005C249A"/>
    <w:rsid w:val="005C256E"/>
    <w:rsid w:val="005C2B43"/>
    <w:rsid w:val="005C3429"/>
    <w:rsid w:val="005C4079"/>
    <w:rsid w:val="005C42A1"/>
    <w:rsid w:val="005C4E19"/>
    <w:rsid w:val="005C7643"/>
    <w:rsid w:val="005D0E16"/>
    <w:rsid w:val="005D2324"/>
    <w:rsid w:val="005D550F"/>
    <w:rsid w:val="005D5D02"/>
    <w:rsid w:val="005D6AE7"/>
    <w:rsid w:val="005E11AA"/>
    <w:rsid w:val="005E26FC"/>
    <w:rsid w:val="005E2E9C"/>
    <w:rsid w:val="005E3EE0"/>
    <w:rsid w:val="005E4AD1"/>
    <w:rsid w:val="005E59CB"/>
    <w:rsid w:val="005F034D"/>
    <w:rsid w:val="005F13E9"/>
    <w:rsid w:val="005F21FB"/>
    <w:rsid w:val="005F2E0F"/>
    <w:rsid w:val="005F7327"/>
    <w:rsid w:val="00600BBC"/>
    <w:rsid w:val="00603269"/>
    <w:rsid w:val="00603F14"/>
    <w:rsid w:val="006046A4"/>
    <w:rsid w:val="00610CB7"/>
    <w:rsid w:val="00615131"/>
    <w:rsid w:val="00616712"/>
    <w:rsid w:val="00617645"/>
    <w:rsid w:val="00620316"/>
    <w:rsid w:val="0062222C"/>
    <w:rsid w:val="00624A63"/>
    <w:rsid w:val="00624E26"/>
    <w:rsid w:val="00625558"/>
    <w:rsid w:val="00631DDA"/>
    <w:rsid w:val="00634A12"/>
    <w:rsid w:val="00634D3C"/>
    <w:rsid w:val="00635872"/>
    <w:rsid w:val="00637549"/>
    <w:rsid w:val="006409CC"/>
    <w:rsid w:val="00641B3D"/>
    <w:rsid w:val="00641D5F"/>
    <w:rsid w:val="006424CA"/>
    <w:rsid w:val="00646335"/>
    <w:rsid w:val="00651574"/>
    <w:rsid w:val="00651E2C"/>
    <w:rsid w:val="00652DDD"/>
    <w:rsid w:val="006531CD"/>
    <w:rsid w:val="00653FB2"/>
    <w:rsid w:val="00654459"/>
    <w:rsid w:val="006552D4"/>
    <w:rsid w:val="00662CD6"/>
    <w:rsid w:val="00663136"/>
    <w:rsid w:val="0066357E"/>
    <w:rsid w:val="00663FBF"/>
    <w:rsid w:val="006642E9"/>
    <w:rsid w:val="00666C34"/>
    <w:rsid w:val="00666E5E"/>
    <w:rsid w:val="00670CD4"/>
    <w:rsid w:val="006724A6"/>
    <w:rsid w:val="00672AFD"/>
    <w:rsid w:val="00673053"/>
    <w:rsid w:val="0067354E"/>
    <w:rsid w:val="0067611E"/>
    <w:rsid w:val="00680206"/>
    <w:rsid w:val="00681AFE"/>
    <w:rsid w:val="006846DF"/>
    <w:rsid w:val="00684942"/>
    <w:rsid w:val="00691F08"/>
    <w:rsid w:val="0069254C"/>
    <w:rsid w:val="00692F1B"/>
    <w:rsid w:val="00693E40"/>
    <w:rsid w:val="006A3C57"/>
    <w:rsid w:val="006A3FCD"/>
    <w:rsid w:val="006A4455"/>
    <w:rsid w:val="006A58BF"/>
    <w:rsid w:val="006A7447"/>
    <w:rsid w:val="006B1A52"/>
    <w:rsid w:val="006B3876"/>
    <w:rsid w:val="006B4BE0"/>
    <w:rsid w:val="006B5009"/>
    <w:rsid w:val="006B5D4F"/>
    <w:rsid w:val="006B68F9"/>
    <w:rsid w:val="006B70C4"/>
    <w:rsid w:val="006B7607"/>
    <w:rsid w:val="006C00F1"/>
    <w:rsid w:val="006C09C8"/>
    <w:rsid w:val="006C1F35"/>
    <w:rsid w:val="006C35CA"/>
    <w:rsid w:val="006C4180"/>
    <w:rsid w:val="006C4F5E"/>
    <w:rsid w:val="006C749E"/>
    <w:rsid w:val="006D069E"/>
    <w:rsid w:val="006D1839"/>
    <w:rsid w:val="006D33F8"/>
    <w:rsid w:val="006D5D34"/>
    <w:rsid w:val="006D7315"/>
    <w:rsid w:val="006D73BB"/>
    <w:rsid w:val="006D7722"/>
    <w:rsid w:val="006E0ADC"/>
    <w:rsid w:val="006E4EBB"/>
    <w:rsid w:val="006E5429"/>
    <w:rsid w:val="006F0664"/>
    <w:rsid w:val="006F28F4"/>
    <w:rsid w:val="006F3E0E"/>
    <w:rsid w:val="006F4232"/>
    <w:rsid w:val="00701E45"/>
    <w:rsid w:val="00702D9C"/>
    <w:rsid w:val="00703D55"/>
    <w:rsid w:val="007047E2"/>
    <w:rsid w:val="00705B90"/>
    <w:rsid w:val="007072DF"/>
    <w:rsid w:val="00707EBE"/>
    <w:rsid w:val="00710BF0"/>
    <w:rsid w:val="00711DFC"/>
    <w:rsid w:val="00712E5F"/>
    <w:rsid w:val="00713F35"/>
    <w:rsid w:val="0071461F"/>
    <w:rsid w:val="00714E84"/>
    <w:rsid w:val="00720A44"/>
    <w:rsid w:val="00721354"/>
    <w:rsid w:val="0072139D"/>
    <w:rsid w:val="007215FC"/>
    <w:rsid w:val="007243DA"/>
    <w:rsid w:val="00724E4D"/>
    <w:rsid w:val="00725908"/>
    <w:rsid w:val="00725A37"/>
    <w:rsid w:val="00727A7F"/>
    <w:rsid w:val="00727E52"/>
    <w:rsid w:val="00730BA3"/>
    <w:rsid w:val="00731096"/>
    <w:rsid w:val="00732289"/>
    <w:rsid w:val="00732865"/>
    <w:rsid w:val="00732B69"/>
    <w:rsid w:val="00733828"/>
    <w:rsid w:val="00733DA6"/>
    <w:rsid w:val="00734EDE"/>
    <w:rsid w:val="00735FB3"/>
    <w:rsid w:val="00740DA3"/>
    <w:rsid w:val="00741583"/>
    <w:rsid w:val="00743070"/>
    <w:rsid w:val="007433B3"/>
    <w:rsid w:val="007434AE"/>
    <w:rsid w:val="00744606"/>
    <w:rsid w:val="007515DD"/>
    <w:rsid w:val="00753A54"/>
    <w:rsid w:val="00754114"/>
    <w:rsid w:val="00760583"/>
    <w:rsid w:val="007607BF"/>
    <w:rsid w:val="00760A1D"/>
    <w:rsid w:val="00760BC2"/>
    <w:rsid w:val="00762BFB"/>
    <w:rsid w:val="00764ED3"/>
    <w:rsid w:val="0076593B"/>
    <w:rsid w:val="00765ADB"/>
    <w:rsid w:val="00766622"/>
    <w:rsid w:val="00767793"/>
    <w:rsid w:val="00772538"/>
    <w:rsid w:val="007758D3"/>
    <w:rsid w:val="00775D17"/>
    <w:rsid w:val="00782BA8"/>
    <w:rsid w:val="00782BB8"/>
    <w:rsid w:val="00784D1C"/>
    <w:rsid w:val="00787F1C"/>
    <w:rsid w:val="00790333"/>
    <w:rsid w:val="00790481"/>
    <w:rsid w:val="007949FB"/>
    <w:rsid w:val="007957DF"/>
    <w:rsid w:val="00795831"/>
    <w:rsid w:val="007962F6"/>
    <w:rsid w:val="00797053"/>
    <w:rsid w:val="007A21D3"/>
    <w:rsid w:val="007A41B8"/>
    <w:rsid w:val="007A5F3C"/>
    <w:rsid w:val="007B0373"/>
    <w:rsid w:val="007B2AB4"/>
    <w:rsid w:val="007B4E4D"/>
    <w:rsid w:val="007B5D82"/>
    <w:rsid w:val="007B62A6"/>
    <w:rsid w:val="007B7738"/>
    <w:rsid w:val="007B7E21"/>
    <w:rsid w:val="007C150B"/>
    <w:rsid w:val="007C21AD"/>
    <w:rsid w:val="007C232F"/>
    <w:rsid w:val="007C3717"/>
    <w:rsid w:val="007C5082"/>
    <w:rsid w:val="007C7DF6"/>
    <w:rsid w:val="007D4E59"/>
    <w:rsid w:val="007D69B0"/>
    <w:rsid w:val="007D7D28"/>
    <w:rsid w:val="007E08AA"/>
    <w:rsid w:val="007E5ABB"/>
    <w:rsid w:val="007F2EBE"/>
    <w:rsid w:val="007F53A6"/>
    <w:rsid w:val="008017C2"/>
    <w:rsid w:val="00801971"/>
    <w:rsid w:val="00801EB2"/>
    <w:rsid w:val="00802194"/>
    <w:rsid w:val="00804126"/>
    <w:rsid w:val="00804A74"/>
    <w:rsid w:val="0081311E"/>
    <w:rsid w:val="00816412"/>
    <w:rsid w:val="00816572"/>
    <w:rsid w:val="008170D1"/>
    <w:rsid w:val="00823258"/>
    <w:rsid w:val="00823C99"/>
    <w:rsid w:val="00827DA3"/>
    <w:rsid w:val="0083018F"/>
    <w:rsid w:val="008301DA"/>
    <w:rsid w:val="0083030C"/>
    <w:rsid w:val="00830526"/>
    <w:rsid w:val="00830E27"/>
    <w:rsid w:val="00831C60"/>
    <w:rsid w:val="00831EC2"/>
    <w:rsid w:val="0083754A"/>
    <w:rsid w:val="0084102F"/>
    <w:rsid w:val="00841E12"/>
    <w:rsid w:val="008428DA"/>
    <w:rsid w:val="00844AF3"/>
    <w:rsid w:val="008465B1"/>
    <w:rsid w:val="00852146"/>
    <w:rsid w:val="00860AE3"/>
    <w:rsid w:val="00861879"/>
    <w:rsid w:val="008621F2"/>
    <w:rsid w:val="008627C1"/>
    <w:rsid w:val="00862CC6"/>
    <w:rsid w:val="008655D2"/>
    <w:rsid w:val="00867A3E"/>
    <w:rsid w:val="00872529"/>
    <w:rsid w:val="00877A8B"/>
    <w:rsid w:val="0088022B"/>
    <w:rsid w:val="0088135E"/>
    <w:rsid w:val="00881F5C"/>
    <w:rsid w:val="00882359"/>
    <w:rsid w:val="00884458"/>
    <w:rsid w:val="00892A1D"/>
    <w:rsid w:val="0089326F"/>
    <w:rsid w:val="00897CBC"/>
    <w:rsid w:val="008A4D0D"/>
    <w:rsid w:val="008A6ECA"/>
    <w:rsid w:val="008B0806"/>
    <w:rsid w:val="008B2232"/>
    <w:rsid w:val="008B265B"/>
    <w:rsid w:val="008B495B"/>
    <w:rsid w:val="008B4B3F"/>
    <w:rsid w:val="008B6160"/>
    <w:rsid w:val="008B7291"/>
    <w:rsid w:val="008B7D18"/>
    <w:rsid w:val="008C3A9B"/>
    <w:rsid w:val="008C498D"/>
    <w:rsid w:val="008C4B47"/>
    <w:rsid w:val="008C5198"/>
    <w:rsid w:val="008C588C"/>
    <w:rsid w:val="008C5907"/>
    <w:rsid w:val="008C6F75"/>
    <w:rsid w:val="008C7A8A"/>
    <w:rsid w:val="008D4D21"/>
    <w:rsid w:val="008D6BCE"/>
    <w:rsid w:val="008E2B93"/>
    <w:rsid w:val="008E3BF4"/>
    <w:rsid w:val="008E4A61"/>
    <w:rsid w:val="008E4C4A"/>
    <w:rsid w:val="008E4DE9"/>
    <w:rsid w:val="008E5498"/>
    <w:rsid w:val="009007EE"/>
    <w:rsid w:val="0090278C"/>
    <w:rsid w:val="009041AD"/>
    <w:rsid w:val="00906900"/>
    <w:rsid w:val="009113E9"/>
    <w:rsid w:val="009115AD"/>
    <w:rsid w:val="00912596"/>
    <w:rsid w:val="00912A21"/>
    <w:rsid w:val="0091460E"/>
    <w:rsid w:val="009148A5"/>
    <w:rsid w:val="0092006A"/>
    <w:rsid w:val="00920476"/>
    <w:rsid w:val="00921B81"/>
    <w:rsid w:val="00923976"/>
    <w:rsid w:val="009241A7"/>
    <w:rsid w:val="00924ABF"/>
    <w:rsid w:val="00930EB8"/>
    <w:rsid w:val="00932D77"/>
    <w:rsid w:val="00933A88"/>
    <w:rsid w:val="00935A3D"/>
    <w:rsid w:val="00935E00"/>
    <w:rsid w:val="00936DA6"/>
    <w:rsid w:val="00936DB5"/>
    <w:rsid w:val="00940631"/>
    <w:rsid w:val="00940DBD"/>
    <w:rsid w:val="00941CAA"/>
    <w:rsid w:val="00943B8F"/>
    <w:rsid w:val="00946A9A"/>
    <w:rsid w:val="00947E13"/>
    <w:rsid w:val="00950DD1"/>
    <w:rsid w:val="00951057"/>
    <w:rsid w:val="00951DA2"/>
    <w:rsid w:val="00954C01"/>
    <w:rsid w:val="009612CA"/>
    <w:rsid w:val="009617D9"/>
    <w:rsid w:val="009674C6"/>
    <w:rsid w:val="009677DC"/>
    <w:rsid w:val="009714B5"/>
    <w:rsid w:val="009733A6"/>
    <w:rsid w:val="00977ED9"/>
    <w:rsid w:val="00980C36"/>
    <w:rsid w:val="00983C8D"/>
    <w:rsid w:val="00986301"/>
    <w:rsid w:val="00987720"/>
    <w:rsid w:val="0099252D"/>
    <w:rsid w:val="00994640"/>
    <w:rsid w:val="00997A79"/>
    <w:rsid w:val="009A0AF7"/>
    <w:rsid w:val="009A3FE5"/>
    <w:rsid w:val="009A4389"/>
    <w:rsid w:val="009A4C80"/>
    <w:rsid w:val="009A4FEC"/>
    <w:rsid w:val="009A512D"/>
    <w:rsid w:val="009B18CA"/>
    <w:rsid w:val="009B3DDA"/>
    <w:rsid w:val="009B3E0E"/>
    <w:rsid w:val="009B49D7"/>
    <w:rsid w:val="009B62DA"/>
    <w:rsid w:val="009B6C9C"/>
    <w:rsid w:val="009B72C5"/>
    <w:rsid w:val="009B7D9A"/>
    <w:rsid w:val="009C00B1"/>
    <w:rsid w:val="009C18F8"/>
    <w:rsid w:val="009C387C"/>
    <w:rsid w:val="009C3FEF"/>
    <w:rsid w:val="009C464F"/>
    <w:rsid w:val="009C4888"/>
    <w:rsid w:val="009C74EE"/>
    <w:rsid w:val="009D23C2"/>
    <w:rsid w:val="009D2857"/>
    <w:rsid w:val="009D55FC"/>
    <w:rsid w:val="009D5783"/>
    <w:rsid w:val="009D776F"/>
    <w:rsid w:val="009E0378"/>
    <w:rsid w:val="009E22AF"/>
    <w:rsid w:val="009E3127"/>
    <w:rsid w:val="009E656E"/>
    <w:rsid w:val="009F040D"/>
    <w:rsid w:val="009F138D"/>
    <w:rsid w:val="009F26C2"/>
    <w:rsid w:val="009F2848"/>
    <w:rsid w:val="009F5C2A"/>
    <w:rsid w:val="00A02013"/>
    <w:rsid w:val="00A02A69"/>
    <w:rsid w:val="00A03797"/>
    <w:rsid w:val="00A04753"/>
    <w:rsid w:val="00A100DF"/>
    <w:rsid w:val="00A10F54"/>
    <w:rsid w:val="00A1146F"/>
    <w:rsid w:val="00A1234A"/>
    <w:rsid w:val="00A13107"/>
    <w:rsid w:val="00A1353B"/>
    <w:rsid w:val="00A13A43"/>
    <w:rsid w:val="00A14215"/>
    <w:rsid w:val="00A16D2F"/>
    <w:rsid w:val="00A24845"/>
    <w:rsid w:val="00A308F4"/>
    <w:rsid w:val="00A30F67"/>
    <w:rsid w:val="00A32443"/>
    <w:rsid w:val="00A3590E"/>
    <w:rsid w:val="00A35CCD"/>
    <w:rsid w:val="00A37398"/>
    <w:rsid w:val="00A432DA"/>
    <w:rsid w:val="00A50FFA"/>
    <w:rsid w:val="00A5313B"/>
    <w:rsid w:val="00A541D8"/>
    <w:rsid w:val="00A55F1D"/>
    <w:rsid w:val="00A61D15"/>
    <w:rsid w:val="00A661F9"/>
    <w:rsid w:val="00A6659B"/>
    <w:rsid w:val="00A712BE"/>
    <w:rsid w:val="00A71C4B"/>
    <w:rsid w:val="00A74959"/>
    <w:rsid w:val="00A755AF"/>
    <w:rsid w:val="00A85A03"/>
    <w:rsid w:val="00A90EEE"/>
    <w:rsid w:val="00A926FB"/>
    <w:rsid w:val="00A93481"/>
    <w:rsid w:val="00A94519"/>
    <w:rsid w:val="00A96A07"/>
    <w:rsid w:val="00AA1902"/>
    <w:rsid w:val="00AA220F"/>
    <w:rsid w:val="00AA551B"/>
    <w:rsid w:val="00AA6527"/>
    <w:rsid w:val="00AA6F7D"/>
    <w:rsid w:val="00AA73ED"/>
    <w:rsid w:val="00AA7F50"/>
    <w:rsid w:val="00AB086A"/>
    <w:rsid w:val="00AB0DD1"/>
    <w:rsid w:val="00AB1BB3"/>
    <w:rsid w:val="00AB2504"/>
    <w:rsid w:val="00AB4F5B"/>
    <w:rsid w:val="00AB6C05"/>
    <w:rsid w:val="00AC0D74"/>
    <w:rsid w:val="00AC3D86"/>
    <w:rsid w:val="00AC4470"/>
    <w:rsid w:val="00AD0F2B"/>
    <w:rsid w:val="00AD1010"/>
    <w:rsid w:val="00AD118E"/>
    <w:rsid w:val="00AD15C0"/>
    <w:rsid w:val="00AD2B55"/>
    <w:rsid w:val="00AD5078"/>
    <w:rsid w:val="00AD5D16"/>
    <w:rsid w:val="00AE0453"/>
    <w:rsid w:val="00AE0C2D"/>
    <w:rsid w:val="00AE18B9"/>
    <w:rsid w:val="00AE279E"/>
    <w:rsid w:val="00AE2FD1"/>
    <w:rsid w:val="00AE33C5"/>
    <w:rsid w:val="00AE35E2"/>
    <w:rsid w:val="00AF003E"/>
    <w:rsid w:val="00AF0D64"/>
    <w:rsid w:val="00AF15DE"/>
    <w:rsid w:val="00AF4CCF"/>
    <w:rsid w:val="00B0129D"/>
    <w:rsid w:val="00B046D8"/>
    <w:rsid w:val="00B047CD"/>
    <w:rsid w:val="00B1272C"/>
    <w:rsid w:val="00B12FAC"/>
    <w:rsid w:val="00B136BB"/>
    <w:rsid w:val="00B172B4"/>
    <w:rsid w:val="00B20A25"/>
    <w:rsid w:val="00B21032"/>
    <w:rsid w:val="00B224A6"/>
    <w:rsid w:val="00B308F2"/>
    <w:rsid w:val="00B36E4A"/>
    <w:rsid w:val="00B37A9D"/>
    <w:rsid w:val="00B4167D"/>
    <w:rsid w:val="00B4387E"/>
    <w:rsid w:val="00B47C8E"/>
    <w:rsid w:val="00B47E7C"/>
    <w:rsid w:val="00B5241A"/>
    <w:rsid w:val="00B52E56"/>
    <w:rsid w:val="00B53A09"/>
    <w:rsid w:val="00B53A2B"/>
    <w:rsid w:val="00B53CCB"/>
    <w:rsid w:val="00B553AD"/>
    <w:rsid w:val="00B565BB"/>
    <w:rsid w:val="00B60812"/>
    <w:rsid w:val="00B64340"/>
    <w:rsid w:val="00B65898"/>
    <w:rsid w:val="00B672B0"/>
    <w:rsid w:val="00B678FD"/>
    <w:rsid w:val="00B70E87"/>
    <w:rsid w:val="00B71DD5"/>
    <w:rsid w:val="00B7320A"/>
    <w:rsid w:val="00B73EC4"/>
    <w:rsid w:val="00B76372"/>
    <w:rsid w:val="00B776CD"/>
    <w:rsid w:val="00B77C3C"/>
    <w:rsid w:val="00B80314"/>
    <w:rsid w:val="00B81AD1"/>
    <w:rsid w:val="00B8299C"/>
    <w:rsid w:val="00B82F57"/>
    <w:rsid w:val="00B8485C"/>
    <w:rsid w:val="00B84A08"/>
    <w:rsid w:val="00B84A87"/>
    <w:rsid w:val="00B8532E"/>
    <w:rsid w:val="00B87233"/>
    <w:rsid w:val="00B87E76"/>
    <w:rsid w:val="00B9315D"/>
    <w:rsid w:val="00B95098"/>
    <w:rsid w:val="00B95E10"/>
    <w:rsid w:val="00B95EA2"/>
    <w:rsid w:val="00B97453"/>
    <w:rsid w:val="00BA04F4"/>
    <w:rsid w:val="00BA0B26"/>
    <w:rsid w:val="00BA121C"/>
    <w:rsid w:val="00BA2A91"/>
    <w:rsid w:val="00BA3D5F"/>
    <w:rsid w:val="00BA5B64"/>
    <w:rsid w:val="00BA719E"/>
    <w:rsid w:val="00BB552A"/>
    <w:rsid w:val="00BB57BC"/>
    <w:rsid w:val="00BB6F7A"/>
    <w:rsid w:val="00BB7A64"/>
    <w:rsid w:val="00BC02AD"/>
    <w:rsid w:val="00BC2865"/>
    <w:rsid w:val="00BC43B6"/>
    <w:rsid w:val="00BC5FCC"/>
    <w:rsid w:val="00BC6589"/>
    <w:rsid w:val="00BC7F60"/>
    <w:rsid w:val="00BD06FE"/>
    <w:rsid w:val="00BD0C4D"/>
    <w:rsid w:val="00BD31F4"/>
    <w:rsid w:val="00BD5280"/>
    <w:rsid w:val="00BD75C7"/>
    <w:rsid w:val="00BD769C"/>
    <w:rsid w:val="00BE0929"/>
    <w:rsid w:val="00BE1914"/>
    <w:rsid w:val="00BE1DBD"/>
    <w:rsid w:val="00BE3492"/>
    <w:rsid w:val="00BE41B4"/>
    <w:rsid w:val="00BE48ED"/>
    <w:rsid w:val="00BE4CBE"/>
    <w:rsid w:val="00BE5465"/>
    <w:rsid w:val="00BE65D6"/>
    <w:rsid w:val="00BE77C9"/>
    <w:rsid w:val="00BE7948"/>
    <w:rsid w:val="00BF1267"/>
    <w:rsid w:val="00C0158E"/>
    <w:rsid w:val="00C02001"/>
    <w:rsid w:val="00C02199"/>
    <w:rsid w:val="00C049E2"/>
    <w:rsid w:val="00C04DFB"/>
    <w:rsid w:val="00C060E3"/>
    <w:rsid w:val="00C12A25"/>
    <w:rsid w:val="00C12C62"/>
    <w:rsid w:val="00C130E0"/>
    <w:rsid w:val="00C13167"/>
    <w:rsid w:val="00C13AEC"/>
    <w:rsid w:val="00C13CBE"/>
    <w:rsid w:val="00C167C0"/>
    <w:rsid w:val="00C1738E"/>
    <w:rsid w:val="00C200B5"/>
    <w:rsid w:val="00C20907"/>
    <w:rsid w:val="00C249B3"/>
    <w:rsid w:val="00C24CF5"/>
    <w:rsid w:val="00C26B45"/>
    <w:rsid w:val="00C32534"/>
    <w:rsid w:val="00C32A68"/>
    <w:rsid w:val="00C32F82"/>
    <w:rsid w:val="00C33B79"/>
    <w:rsid w:val="00C37838"/>
    <w:rsid w:val="00C37FAA"/>
    <w:rsid w:val="00C413B4"/>
    <w:rsid w:val="00C447EB"/>
    <w:rsid w:val="00C46206"/>
    <w:rsid w:val="00C463F0"/>
    <w:rsid w:val="00C46DFD"/>
    <w:rsid w:val="00C6278D"/>
    <w:rsid w:val="00C67CF1"/>
    <w:rsid w:val="00C67EDE"/>
    <w:rsid w:val="00C706C2"/>
    <w:rsid w:val="00C7218E"/>
    <w:rsid w:val="00C762D4"/>
    <w:rsid w:val="00C77A17"/>
    <w:rsid w:val="00C805B5"/>
    <w:rsid w:val="00C813C0"/>
    <w:rsid w:val="00C82354"/>
    <w:rsid w:val="00C8239D"/>
    <w:rsid w:val="00C84E93"/>
    <w:rsid w:val="00C861BC"/>
    <w:rsid w:val="00C86A34"/>
    <w:rsid w:val="00C86ABF"/>
    <w:rsid w:val="00C90428"/>
    <w:rsid w:val="00C920B1"/>
    <w:rsid w:val="00C92B6A"/>
    <w:rsid w:val="00C92DDC"/>
    <w:rsid w:val="00C93E1F"/>
    <w:rsid w:val="00C94206"/>
    <w:rsid w:val="00C960B9"/>
    <w:rsid w:val="00C97FF5"/>
    <w:rsid w:val="00CA01AF"/>
    <w:rsid w:val="00CA1DE4"/>
    <w:rsid w:val="00CA2F2E"/>
    <w:rsid w:val="00CA3B26"/>
    <w:rsid w:val="00CA5063"/>
    <w:rsid w:val="00CA7460"/>
    <w:rsid w:val="00CB5415"/>
    <w:rsid w:val="00CB6D29"/>
    <w:rsid w:val="00CB7BB5"/>
    <w:rsid w:val="00CC1648"/>
    <w:rsid w:val="00CC1BC8"/>
    <w:rsid w:val="00CC3CC2"/>
    <w:rsid w:val="00CC663F"/>
    <w:rsid w:val="00CC672A"/>
    <w:rsid w:val="00CC751B"/>
    <w:rsid w:val="00CC75A2"/>
    <w:rsid w:val="00CD18F4"/>
    <w:rsid w:val="00CD36F7"/>
    <w:rsid w:val="00CD4635"/>
    <w:rsid w:val="00CD4FC3"/>
    <w:rsid w:val="00CD5FDB"/>
    <w:rsid w:val="00CD756E"/>
    <w:rsid w:val="00CD758A"/>
    <w:rsid w:val="00CE0D79"/>
    <w:rsid w:val="00CE0F31"/>
    <w:rsid w:val="00CE2BBB"/>
    <w:rsid w:val="00CF1FFA"/>
    <w:rsid w:val="00CF34A7"/>
    <w:rsid w:val="00CF3946"/>
    <w:rsid w:val="00CF5DC6"/>
    <w:rsid w:val="00CF7515"/>
    <w:rsid w:val="00CF7AE9"/>
    <w:rsid w:val="00D01EB2"/>
    <w:rsid w:val="00D03749"/>
    <w:rsid w:val="00D11CEC"/>
    <w:rsid w:val="00D128F1"/>
    <w:rsid w:val="00D13353"/>
    <w:rsid w:val="00D1358C"/>
    <w:rsid w:val="00D13C81"/>
    <w:rsid w:val="00D15781"/>
    <w:rsid w:val="00D16D91"/>
    <w:rsid w:val="00D20097"/>
    <w:rsid w:val="00D205DB"/>
    <w:rsid w:val="00D257AB"/>
    <w:rsid w:val="00D26273"/>
    <w:rsid w:val="00D2781A"/>
    <w:rsid w:val="00D27B99"/>
    <w:rsid w:val="00D30EAD"/>
    <w:rsid w:val="00D323E9"/>
    <w:rsid w:val="00D326F0"/>
    <w:rsid w:val="00D35B76"/>
    <w:rsid w:val="00D41207"/>
    <w:rsid w:val="00D433AA"/>
    <w:rsid w:val="00D47BA4"/>
    <w:rsid w:val="00D51F12"/>
    <w:rsid w:val="00D54D7A"/>
    <w:rsid w:val="00D54F87"/>
    <w:rsid w:val="00D5546A"/>
    <w:rsid w:val="00D5578D"/>
    <w:rsid w:val="00D60EA3"/>
    <w:rsid w:val="00D63079"/>
    <w:rsid w:val="00D67B0A"/>
    <w:rsid w:val="00D719EA"/>
    <w:rsid w:val="00D736FD"/>
    <w:rsid w:val="00D766C0"/>
    <w:rsid w:val="00D82231"/>
    <w:rsid w:val="00D86EBC"/>
    <w:rsid w:val="00D917D4"/>
    <w:rsid w:val="00D950E4"/>
    <w:rsid w:val="00D962CD"/>
    <w:rsid w:val="00D969CE"/>
    <w:rsid w:val="00D9742F"/>
    <w:rsid w:val="00DA04DC"/>
    <w:rsid w:val="00DA1B62"/>
    <w:rsid w:val="00DA2A4D"/>
    <w:rsid w:val="00DA3D6C"/>
    <w:rsid w:val="00DA6AD6"/>
    <w:rsid w:val="00DA79BB"/>
    <w:rsid w:val="00DB08F5"/>
    <w:rsid w:val="00DB209C"/>
    <w:rsid w:val="00DB3395"/>
    <w:rsid w:val="00DB5749"/>
    <w:rsid w:val="00DC05E2"/>
    <w:rsid w:val="00DC07BF"/>
    <w:rsid w:val="00DC1EC5"/>
    <w:rsid w:val="00DC2DCF"/>
    <w:rsid w:val="00DC33E2"/>
    <w:rsid w:val="00DC41C2"/>
    <w:rsid w:val="00DC447C"/>
    <w:rsid w:val="00DC7D29"/>
    <w:rsid w:val="00DD0E05"/>
    <w:rsid w:val="00DD1BF4"/>
    <w:rsid w:val="00DD1C83"/>
    <w:rsid w:val="00DD4406"/>
    <w:rsid w:val="00DD6332"/>
    <w:rsid w:val="00DE0F08"/>
    <w:rsid w:val="00DE15E8"/>
    <w:rsid w:val="00DE283E"/>
    <w:rsid w:val="00DE2972"/>
    <w:rsid w:val="00DE2A67"/>
    <w:rsid w:val="00DE59A4"/>
    <w:rsid w:val="00DE60B0"/>
    <w:rsid w:val="00DE7127"/>
    <w:rsid w:val="00DF1805"/>
    <w:rsid w:val="00DF1AD3"/>
    <w:rsid w:val="00DF27B4"/>
    <w:rsid w:val="00DF5E55"/>
    <w:rsid w:val="00DF7A34"/>
    <w:rsid w:val="00E003AA"/>
    <w:rsid w:val="00E005E0"/>
    <w:rsid w:val="00E03094"/>
    <w:rsid w:val="00E04037"/>
    <w:rsid w:val="00E04199"/>
    <w:rsid w:val="00E0768C"/>
    <w:rsid w:val="00E12101"/>
    <w:rsid w:val="00E148CB"/>
    <w:rsid w:val="00E15BFC"/>
    <w:rsid w:val="00E261AD"/>
    <w:rsid w:val="00E2673A"/>
    <w:rsid w:val="00E26BD4"/>
    <w:rsid w:val="00E316F9"/>
    <w:rsid w:val="00E31758"/>
    <w:rsid w:val="00E3290A"/>
    <w:rsid w:val="00E3565A"/>
    <w:rsid w:val="00E36F3A"/>
    <w:rsid w:val="00E3788E"/>
    <w:rsid w:val="00E42542"/>
    <w:rsid w:val="00E44D11"/>
    <w:rsid w:val="00E45253"/>
    <w:rsid w:val="00E45C0B"/>
    <w:rsid w:val="00E50610"/>
    <w:rsid w:val="00E52B6D"/>
    <w:rsid w:val="00E542C8"/>
    <w:rsid w:val="00E5541E"/>
    <w:rsid w:val="00E55956"/>
    <w:rsid w:val="00E55C9D"/>
    <w:rsid w:val="00E56093"/>
    <w:rsid w:val="00E632E6"/>
    <w:rsid w:val="00E63461"/>
    <w:rsid w:val="00E63BBA"/>
    <w:rsid w:val="00E63F19"/>
    <w:rsid w:val="00E64683"/>
    <w:rsid w:val="00E66BD0"/>
    <w:rsid w:val="00E674C5"/>
    <w:rsid w:val="00E67934"/>
    <w:rsid w:val="00E70D56"/>
    <w:rsid w:val="00E70E19"/>
    <w:rsid w:val="00E73416"/>
    <w:rsid w:val="00E74842"/>
    <w:rsid w:val="00E75B39"/>
    <w:rsid w:val="00E818BC"/>
    <w:rsid w:val="00E827BD"/>
    <w:rsid w:val="00E84880"/>
    <w:rsid w:val="00E87C4C"/>
    <w:rsid w:val="00E943D0"/>
    <w:rsid w:val="00E96151"/>
    <w:rsid w:val="00EA0472"/>
    <w:rsid w:val="00EA2574"/>
    <w:rsid w:val="00EA4C98"/>
    <w:rsid w:val="00EA53F7"/>
    <w:rsid w:val="00EA5790"/>
    <w:rsid w:val="00EA606F"/>
    <w:rsid w:val="00EB1265"/>
    <w:rsid w:val="00EB153B"/>
    <w:rsid w:val="00EB1BFB"/>
    <w:rsid w:val="00EB4CBB"/>
    <w:rsid w:val="00EB68DA"/>
    <w:rsid w:val="00EB6FD8"/>
    <w:rsid w:val="00EB7A02"/>
    <w:rsid w:val="00EB7BA8"/>
    <w:rsid w:val="00EC0CA6"/>
    <w:rsid w:val="00EC1C2A"/>
    <w:rsid w:val="00EC23F8"/>
    <w:rsid w:val="00EC373D"/>
    <w:rsid w:val="00EC4681"/>
    <w:rsid w:val="00EC5834"/>
    <w:rsid w:val="00EC6A95"/>
    <w:rsid w:val="00EC7AF0"/>
    <w:rsid w:val="00ED08E1"/>
    <w:rsid w:val="00ED15A3"/>
    <w:rsid w:val="00ED4CA4"/>
    <w:rsid w:val="00ED7B24"/>
    <w:rsid w:val="00EE101D"/>
    <w:rsid w:val="00EE11A1"/>
    <w:rsid w:val="00EE1761"/>
    <w:rsid w:val="00EE1EE1"/>
    <w:rsid w:val="00EE2906"/>
    <w:rsid w:val="00EE42DF"/>
    <w:rsid w:val="00EE5ED9"/>
    <w:rsid w:val="00EF2FC2"/>
    <w:rsid w:val="00EF667C"/>
    <w:rsid w:val="00EF6888"/>
    <w:rsid w:val="00EF7D27"/>
    <w:rsid w:val="00F002F2"/>
    <w:rsid w:val="00F04DFC"/>
    <w:rsid w:val="00F050CC"/>
    <w:rsid w:val="00F064F9"/>
    <w:rsid w:val="00F1348B"/>
    <w:rsid w:val="00F1370A"/>
    <w:rsid w:val="00F23ECD"/>
    <w:rsid w:val="00F244A1"/>
    <w:rsid w:val="00F24661"/>
    <w:rsid w:val="00F24704"/>
    <w:rsid w:val="00F249E4"/>
    <w:rsid w:val="00F24D52"/>
    <w:rsid w:val="00F259FA"/>
    <w:rsid w:val="00F26332"/>
    <w:rsid w:val="00F27848"/>
    <w:rsid w:val="00F32A97"/>
    <w:rsid w:val="00F32E1A"/>
    <w:rsid w:val="00F35207"/>
    <w:rsid w:val="00F360ED"/>
    <w:rsid w:val="00F36AF6"/>
    <w:rsid w:val="00F40723"/>
    <w:rsid w:val="00F40AA1"/>
    <w:rsid w:val="00F42E5F"/>
    <w:rsid w:val="00F4446D"/>
    <w:rsid w:val="00F44D2B"/>
    <w:rsid w:val="00F450D2"/>
    <w:rsid w:val="00F45EF7"/>
    <w:rsid w:val="00F4727A"/>
    <w:rsid w:val="00F50C2C"/>
    <w:rsid w:val="00F5179E"/>
    <w:rsid w:val="00F53F43"/>
    <w:rsid w:val="00F54FDB"/>
    <w:rsid w:val="00F60E1A"/>
    <w:rsid w:val="00F62448"/>
    <w:rsid w:val="00F638C7"/>
    <w:rsid w:val="00F63FA8"/>
    <w:rsid w:val="00F671CC"/>
    <w:rsid w:val="00F72B06"/>
    <w:rsid w:val="00F73BAB"/>
    <w:rsid w:val="00F73ED3"/>
    <w:rsid w:val="00F826E7"/>
    <w:rsid w:val="00F837AC"/>
    <w:rsid w:val="00F84B91"/>
    <w:rsid w:val="00F84D6E"/>
    <w:rsid w:val="00F85546"/>
    <w:rsid w:val="00F87287"/>
    <w:rsid w:val="00F907E4"/>
    <w:rsid w:val="00F9336F"/>
    <w:rsid w:val="00F93E41"/>
    <w:rsid w:val="00F94011"/>
    <w:rsid w:val="00F941D2"/>
    <w:rsid w:val="00F970D6"/>
    <w:rsid w:val="00FA0528"/>
    <w:rsid w:val="00FA1C97"/>
    <w:rsid w:val="00FA5CCD"/>
    <w:rsid w:val="00FA7427"/>
    <w:rsid w:val="00FB06F7"/>
    <w:rsid w:val="00FC093F"/>
    <w:rsid w:val="00FC0E96"/>
    <w:rsid w:val="00FC1D47"/>
    <w:rsid w:val="00FC3C2E"/>
    <w:rsid w:val="00FD01DE"/>
    <w:rsid w:val="00FD0F0D"/>
    <w:rsid w:val="00FD47B2"/>
    <w:rsid w:val="00FD5556"/>
    <w:rsid w:val="00FD714E"/>
    <w:rsid w:val="00FD7466"/>
    <w:rsid w:val="00FD7F3E"/>
    <w:rsid w:val="00FE01CB"/>
    <w:rsid w:val="00FE15AC"/>
    <w:rsid w:val="00FE4A53"/>
    <w:rsid w:val="00FE5DCE"/>
    <w:rsid w:val="00FE6469"/>
    <w:rsid w:val="00FF0C2C"/>
    <w:rsid w:val="00FF1CB5"/>
    <w:rsid w:val="00FF2FC5"/>
    <w:rsid w:val="00FF5EED"/>
    <w:rsid w:val="00FF6A6A"/>
    <w:rsid w:val="00FF7419"/>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0520A0"/>
  <w15:docId w15:val="{CED15A58-981B-4810-A594-58E8E5DA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6"/>
      <w:ind w:left="1301" w:right="288"/>
      <w:jc w:val="center"/>
      <w:outlineLvl w:val="0"/>
    </w:pPr>
    <w:rPr>
      <w:b/>
      <w:bCs/>
      <w:sz w:val="44"/>
      <w:szCs w:val="44"/>
    </w:rPr>
  </w:style>
  <w:style w:type="paragraph" w:styleId="Heading2">
    <w:name w:val="heading 2"/>
    <w:basedOn w:val="Normal"/>
    <w:uiPriority w:val="9"/>
    <w:unhideWhenUsed/>
    <w:qFormat/>
    <w:pPr>
      <w:spacing w:before="60"/>
      <w:ind w:right="260"/>
      <w:jc w:val="right"/>
      <w:outlineLvl w:val="1"/>
    </w:pPr>
    <w:rPr>
      <w:b/>
      <w:bCs/>
      <w:sz w:val="36"/>
      <w:szCs w:val="36"/>
    </w:rPr>
  </w:style>
  <w:style w:type="paragraph" w:styleId="Heading3">
    <w:name w:val="heading 3"/>
    <w:basedOn w:val="Normal"/>
    <w:uiPriority w:val="9"/>
    <w:unhideWhenUsed/>
    <w:qFormat/>
    <w:pPr>
      <w:spacing w:before="1"/>
      <w:ind w:left="315"/>
      <w:jc w:val="center"/>
      <w:outlineLvl w:val="2"/>
    </w:pPr>
    <w:rPr>
      <w:b/>
      <w:bCs/>
      <w:sz w:val="28"/>
      <w:szCs w:val="28"/>
    </w:rPr>
  </w:style>
  <w:style w:type="paragraph" w:styleId="Heading4">
    <w:name w:val="heading 4"/>
    <w:basedOn w:val="Normal"/>
    <w:uiPriority w:val="9"/>
    <w:unhideWhenUsed/>
    <w:qFormat/>
    <w:pPr>
      <w:ind w:left="1900" w:hanging="721"/>
      <w:outlineLvl w:val="3"/>
    </w:pPr>
    <w:rPr>
      <w:b/>
      <w:bCs/>
      <w:sz w:val="24"/>
      <w:szCs w:val="24"/>
    </w:rPr>
  </w:style>
  <w:style w:type="paragraph" w:styleId="Heading5">
    <w:name w:val="heading 5"/>
    <w:basedOn w:val="Normal"/>
    <w:link w:val="Heading5Char"/>
    <w:uiPriority w:val="9"/>
    <w:unhideWhenUsed/>
    <w:qFormat/>
    <w:pPr>
      <w:ind w:left="3057"/>
      <w:jc w:val="center"/>
      <w:outlineLvl w:val="4"/>
    </w:pPr>
    <w:rPr>
      <w:b/>
      <w:bCs/>
      <w:sz w:val="24"/>
      <w:szCs w:val="24"/>
    </w:rPr>
  </w:style>
  <w:style w:type="paragraph" w:styleId="Heading6">
    <w:name w:val="heading 6"/>
    <w:basedOn w:val="Normal"/>
    <w:uiPriority w:val="9"/>
    <w:unhideWhenUsed/>
    <w:qFormat/>
    <w:pPr>
      <w:spacing w:before="92"/>
      <w:ind w:left="3057" w:right="976"/>
      <w:outlineLvl w:val="5"/>
    </w:pPr>
    <w:rPr>
      <w:b/>
      <w:bCs/>
      <w:u w:val="single" w:color="000000"/>
    </w:rPr>
  </w:style>
  <w:style w:type="paragraph" w:styleId="Heading7">
    <w:name w:val="heading 7"/>
    <w:basedOn w:val="Normal"/>
    <w:uiPriority w:val="1"/>
    <w:qFormat/>
    <w:pPr>
      <w:ind w:left="1900"/>
      <w:outlineLvl w:val="6"/>
    </w:pPr>
    <w:rPr>
      <w:b/>
      <w:bCs/>
    </w:rPr>
  </w:style>
  <w:style w:type="paragraph" w:styleId="Heading8">
    <w:name w:val="heading 8"/>
    <w:basedOn w:val="Normal"/>
    <w:uiPriority w:val="1"/>
    <w:qFormat/>
    <w:pPr>
      <w:ind w:left="1180"/>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900" w:hanging="720"/>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rsid w:val="003750A1"/>
    <w:rPr>
      <w:rFonts w:ascii="Times New Roman" w:eastAsia="Times New Roman" w:hAnsi="Times New Roman" w:cs="Times New Roman"/>
      <w:b/>
      <w:bCs/>
      <w:sz w:val="24"/>
      <w:szCs w:val="24"/>
    </w:rPr>
  </w:style>
  <w:style w:type="paragraph" w:customStyle="1" w:styleId="xmsonormal">
    <w:name w:val="x_msonormal"/>
    <w:basedOn w:val="Normal"/>
    <w:rsid w:val="003750A1"/>
    <w:pPr>
      <w:widowControl/>
      <w:autoSpaceDE/>
      <w:autoSpaceDN/>
    </w:pPr>
    <w:rPr>
      <w:rFonts w:ascii="Calibri" w:eastAsiaTheme="minorHAnsi" w:hAnsi="Calibri" w:cs="Calibri"/>
    </w:rPr>
  </w:style>
  <w:style w:type="character" w:styleId="CommentReference">
    <w:name w:val="annotation reference"/>
    <w:basedOn w:val="DefaultParagraphFont"/>
    <w:uiPriority w:val="99"/>
    <w:semiHidden/>
    <w:unhideWhenUsed/>
    <w:rsid w:val="00D86EBC"/>
    <w:rPr>
      <w:sz w:val="16"/>
      <w:szCs w:val="16"/>
    </w:rPr>
  </w:style>
  <w:style w:type="paragraph" w:styleId="CommentText">
    <w:name w:val="annotation text"/>
    <w:basedOn w:val="Normal"/>
    <w:link w:val="CommentTextChar"/>
    <w:uiPriority w:val="99"/>
    <w:unhideWhenUsed/>
    <w:rsid w:val="00D86EBC"/>
    <w:rPr>
      <w:sz w:val="20"/>
      <w:szCs w:val="20"/>
    </w:rPr>
  </w:style>
  <w:style w:type="character" w:customStyle="1" w:styleId="CommentTextChar">
    <w:name w:val="Comment Text Char"/>
    <w:basedOn w:val="DefaultParagraphFont"/>
    <w:link w:val="CommentText"/>
    <w:uiPriority w:val="99"/>
    <w:rsid w:val="00D86E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EBC"/>
    <w:rPr>
      <w:b/>
      <w:bCs/>
    </w:rPr>
  </w:style>
  <w:style w:type="character" w:customStyle="1" w:styleId="CommentSubjectChar">
    <w:name w:val="Comment Subject Char"/>
    <w:basedOn w:val="CommentTextChar"/>
    <w:link w:val="CommentSubject"/>
    <w:uiPriority w:val="99"/>
    <w:semiHidden/>
    <w:rsid w:val="00D86EB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E4CBE"/>
    <w:pPr>
      <w:tabs>
        <w:tab w:val="center" w:pos="4680"/>
        <w:tab w:val="right" w:pos="9360"/>
      </w:tabs>
    </w:pPr>
  </w:style>
  <w:style w:type="character" w:customStyle="1" w:styleId="HeaderChar">
    <w:name w:val="Header Char"/>
    <w:basedOn w:val="DefaultParagraphFont"/>
    <w:link w:val="Header"/>
    <w:uiPriority w:val="99"/>
    <w:rsid w:val="00BE4CBE"/>
    <w:rPr>
      <w:rFonts w:ascii="Times New Roman" w:eastAsia="Times New Roman" w:hAnsi="Times New Roman" w:cs="Times New Roman"/>
    </w:rPr>
  </w:style>
  <w:style w:type="paragraph" w:styleId="Footer">
    <w:name w:val="footer"/>
    <w:basedOn w:val="Normal"/>
    <w:link w:val="FooterChar"/>
    <w:uiPriority w:val="99"/>
    <w:unhideWhenUsed/>
    <w:rsid w:val="00BE4CBE"/>
    <w:pPr>
      <w:tabs>
        <w:tab w:val="center" w:pos="4680"/>
        <w:tab w:val="right" w:pos="9360"/>
      </w:tabs>
    </w:pPr>
  </w:style>
  <w:style w:type="character" w:customStyle="1" w:styleId="FooterChar">
    <w:name w:val="Footer Char"/>
    <w:basedOn w:val="DefaultParagraphFont"/>
    <w:link w:val="Footer"/>
    <w:uiPriority w:val="99"/>
    <w:rsid w:val="00BE4CBE"/>
    <w:rPr>
      <w:rFonts w:ascii="Times New Roman" w:eastAsia="Times New Roman" w:hAnsi="Times New Roman" w:cs="Times New Roman"/>
    </w:rPr>
  </w:style>
  <w:style w:type="character" w:styleId="Hyperlink">
    <w:name w:val="Hyperlink"/>
    <w:basedOn w:val="DefaultParagraphFont"/>
    <w:uiPriority w:val="99"/>
    <w:unhideWhenUsed/>
    <w:rsid w:val="00DC7D29"/>
    <w:rPr>
      <w:color w:val="0563C1"/>
      <w:u w:val="single"/>
    </w:rPr>
  </w:style>
  <w:style w:type="character" w:styleId="FollowedHyperlink">
    <w:name w:val="FollowedHyperlink"/>
    <w:basedOn w:val="DefaultParagraphFont"/>
    <w:uiPriority w:val="99"/>
    <w:semiHidden/>
    <w:unhideWhenUsed/>
    <w:rsid w:val="008301DA"/>
    <w:rPr>
      <w:color w:val="800080" w:themeColor="followedHyperlink"/>
      <w:u w:val="single"/>
    </w:rPr>
  </w:style>
  <w:style w:type="character" w:customStyle="1" w:styleId="UnresolvedMention1">
    <w:name w:val="Unresolved Mention1"/>
    <w:basedOn w:val="DefaultParagraphFont"/>
    <w:uiPriority w:val="99"/>
    <w:semiHidden/>
    <w:unhideWhenUsed/>
    <w:rsid w:val="008301DA"/>
    <w:rPr>
      <w:color w:val="605E5C"/>
      <w:shd w:val="clear" w:color="auto" w:fill="E1DFDD"/>
    </w:rPr>
  </w:style>
  <w:style w:type="character" w:customStyle="1" w:styleId="BodyTextChar">
    <w:name w:val="Body Text Char"/>
    <w:basedOn w:val="DefaultParagraphFont"/>
    <w:link w:val="BodyText"/>
    <w:uiPriority w:val="1"/>
    <w:rsid w:val="0084102F"/>
    <w:rPr>
      <w:rFonts w:ascii="Times New Roman" w:eastAsia="Times New Roman" w:hAnsi="Times New Roman" w:cs="Times New Roman"/>
    </w:rPr>
  </w:style>
  <w:style w:type="paragraph" w:styleId="Revision">
    <w:name w:val="Revision"/>
    <w:hidden/>
    <w:uiPriority w:val="99"/>
    <w:semiHidden/>
    <w:rsid w:val="00A71C4B"/>
    <w:pPr>
      <w:widowControl/>
      <w:autoSpaceDE/>
      <w:autoSpaceDN/>
    </w:pPr>
    <w:rPr>
      <w:rFonts w:ascii="Times New Roman" w:eastAsia="Times New Roman" w:hAnsi="Times New Roman" w:cs="Times New Roman"/>
    </w:rPr>
  </w:style>
  <w:style w:type="paragraph" w:customStyle="1" w:styleId="Default">
    <w:name w:val="Default"/>
    <w:rsid w:val="00006348"/>
    <w:pPr>
      <w:widowControl/>
      <w:adjustRightInd w:val="0"/>
    </w:pPr>
    <w:rPr>
      <w:rFonts w:ascii="Arial" w:eastAsia="PMingLiU" w:hAnsi="Arial" w:cs="Arial"/>
      <w:color w:val="000000"/>
      <w:sz w:val="24"/>
      <w:szCs w:val="24"/>
    </w:rPr>
  </w:style>
  <w:style w:type="paragraph" w:customStyle="1" w:styleId="MacPacTrailer">
    <w:name w:val="MacPac Trailer"/>
    <w:rsid w:val="00B76372"/>
    <w:pPr>
      <w:autoSpaceDE/>
      <w:autoSpaceDN/>
      <w:spacing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sid w:val="006A3C57"/>
    <w:rPr>
      <w:color w:val="808080"/>
    </w:rPr>
  </w:style>
  <w:style w:type="paragraph" w:styleId="BalloonText">
    <w:name w:val="Balloon Text"/>
    <w:basedOn w:val="Normal"/>
    <w:link w:val="BalloonTextChar"/>
    <w:uiPriority w:val="99"/>
    <w:semiHidden/>
    <w:unhideWhenUsed/>
    <w:rsid w:val="00CD4FC3"/>
    <w:rPr>
      <w:rFonts w:ascii="Tahoma" w:hAnsi="Tahoma" w:cs="Tahoma"/>
      <w:sz w:val="16"/>
      <w:szCs w:val="16"/>
    </w:rPr>
  </w:style>
  <w:style w:type="character" w:customStyle="1" w:styleId="BalloonTextChar">
    <w:name w:val="Balloon Text Char"/>
    <w:basedOn w:val="DefaultParagraphFont"/>
    <w:link w:val="BalloonText"/>
    <w:uiPriority w:val="99"/>
    <w:semiHidden/>
    <w:rsid w:val="00CD4FC3"/>
    <w:rPr>
      <w:rFonts w:ascii="Tahoma" w:eastAsia="Times New Roman" w:hAnsi="Tahoma" w:cs="Tahoma"/>
      <w:sz w:val="16"/>
      <w:szCs w:val="16"/>
    </w:rPr>
  </w:style>
  <w:style w:type="paragraph" w:styleId="NormalWeb">
    <w:name w:val="Normal (Web)"/>
    <w:basedOn w:val="Normal"/>
    <w:uiPriority w:val="99"/>
    <w:semiHidden/>
    <w:unhideWhenUsed/>
    <w:rsid w:val="00EE5ED9"/>
    <w:rPr>
      <w:sz w:val="24"/>
      <w:szCs w:val="24"/>
    </w:rPr>
  </w:style>
  <w:style w:type="numbering" w:customStyle="1" w:styleId="CurrentList1">
    <w:name w:val="Current List1"/>
    <w:uiPriority w:val="99"/>
    <w:rsid w:val="001E495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282351">
      <w:bodyDiv w:val="1"/>
      <w:marLeft w:val="0"/>
      <w:marRight w:val="0"/>
      <w:marTop w:val="0"/>
      <w:marBottom w:val="0"/>
      <w:divBdr>
        <w:top w:val="none" w:sz="0" w:space="0" w:color="auto"/>
        <w:left w:val="none" w:sz="0" w:space="0" w:color="auto"/>
        <w:bottom w:val="none" w:sz="0" w:space="0" w:color="auto"/>
        <w:right w:val="none" w:sz="0" w:space="0" w:color="auto"/>
      </w:divBdr>
    </w:div>
    <w:div w:id="96756391">
      <w:bodyDiv w:val="1"/>
      <w:marLeft w:val="0"/>
      <w:marRight w:val="0"/>
      <w:marTop w:val="0"/>
      <w:marBottom w:val="0"/>
      <w:divBdr>
        <w:top w:val="none" w:sz="0" w:space="0" w:color="auto"/>
        <w:left w:val="none" w:sz="0" w:space="0" w:color="auto"/>
        <w:bottom w:val="none" w:sz="0" w:space="0" w:color="auto"/>
        <w:right w:val="none" w:sz="0" w:space="0" w:color="auto"/>
      </w:divBdr>
    </w:div>
    <w:div w:id="187718268">
      <w:bodyDiv w:val="1"/>
      <w:marLeft w:val="0"/>
      <w:marRight w:val="0"/>
      <w:marTop w:val="0"/>
      <w:marBottom w:val="0"/>
      <w:divBdr>
        <w:top w:val="none" w:sz="0" w:space="0" w:color="auto"/>
        <w:left w:val="none" w:sz="0" w:space="0" w:color="auto"/>
        <w:bottom w:val="none" w:sz="0" w:space="0" w:color="auto"/>
        <w:right w:val="none" w:sz="0" w:space="0" w:color="auto"/>
      </w:divBdr>
    </w:div>
    <w:div w:id="195041361">
      <w:bodyDiv w:val="1"/>
      <w:marLeft w:val="0"/>
      <w:marRight w:val="0"/>
      <w:marTop w:val="0"/>
      <w:marBottom w:val="0"/>
      <w:divBdr>
        <w:top w:val="none" w:sz="0" w:space="0" w:color="auto"/>
        <w:left w:val="none" w:sz="0" w:space="0" w:color="auto"/>
        <w:bottom w:val="none" w:sz="0" w:space="0" w:color="auto"/>
        <w:right w:val="none" w:sz="0" w:space="0" w:color="auto"/>
      </w:divBdr>
    </w:div>
    <w:div w:id="198399262">
      <w:bodyDiv w:val="1"/>
      <w:marLeft w:val="0"/>
      <w:marRight w:val="0"/>
      <w:marTop w:val="0"/>
      <w:marBottom w:val="0"/>
      <w:divBdr>
        <w:top w:val="none" w:sz="0" w:space="0" w:color="auto"/>
        <w:left w:val="none" w:sz="0" w:space="0" w:color="auto"/>
        <w:bottom w:val="none" w:sz="0" w:space="0" w:color="auto"/>
        <w:right w:val="none" w:sz="0" w:space="0" w:color="auto"/>
      </w:divBdr>
    </w:div>
    <w:div w:id="262734604">
      <w:bodyDiv w:val="1"/>
      <w:marLeft w:val="0"/>
      <w:marRight w:val="0"/>
      <w:marTop w:val="0"/>
      <w:marBottom w:val="0"/>
      <w:divBdr>
        <w:top w:val="none" w:sz="0" w:space="0" w:color="auto"/>
        <w:left w:val="none" w:sz="0" w:space="0" w:color="auto"/>
        <w:bottom w:val="none" w:sz="0" w:space="0" w:color="auto"/>
        <w:right w:val="none" w:sz="0" w:space="0" w:color="auto"/>
      </w:divBdr>
    </w:div>
    <w:div w:id="301469548">
      <w:bodyDiv w:val="1"/>
      <w:marLeft w:val="0"/>
      <w:marRight w:val="0"/>
      <w:marTop w:val="0"/>
      <w:marBottom w:val="0"/>
      <w:divBdr>
        <w:top w:val="none" w:sz="0" w:space="0" w:color="auto"/>
        <w:left w:val="none" w:sz="0" w:space="0" w:color="auto"/>
        <w:bottom w:val="none" w:sz="0" w:space="0" w:color="auto"/>
        <w:right w:val="none" w:sz="0" w:space="0" w:color="auto"/>
      </w:divBdr>
    </w:div>
    <w:div w:id="303852646">
      <w:bodyDiv w:val="1"/>
      <w:marLeft w:val="0"/>
      <w:marRight w:val="0"/>
      <w:marTop w:val="0"/>
      <w:marBottom w:val="0"/>
      <w:divBdr>
        <w:top w:val="none" w:sz="0" w:space="0" w:color="auto"/>
        <w:left w:val="none" w:sz="0" w:space="0" w:color="auto"/>
        <w:bottom w:val="none" w:sz="0" w:space="0" w:color="auto"/>
        <w:right w:val="none" w:sz="0" w:space="0" w:color="auto"/>
      </w:divBdr>
    </w:div>
    <w:div w:id="330136695">
      <w:bodyDiv w:val="1"/>
      <w:marLeft w:val="0"/>
      <w:marRight w:val="0"/>
      <w:marTop w:val="0"/>
      <w:marBottom w:val="0"/>
      <w:divBdr>
        <w:top w:val="none" w:sz="0" w:space="0" w:color="auto"/>
        <w:left w:val="none" w:sz="0" w:space="0" w:color="auto"/>
        <w:bottom w:val="none" w:sz="0" w:space="0" w:color="auto"/>
        <w:right w:val="none" w:sz="0" w:space="0" w:color="auto"/>
      </w:divBdr>
    </w:div>
    <w:div w:id="361905804">
      <w:bodyDiv w:val="1"/>
      <w:marLeft w:val="0"/>
      <w:marRight w:val="0"/>
      <w:marTop w:val="0"/>
      <w:marBottom w:val="0"/>
      <w:divBdr>
        <w:top w:val="none" w:sz="0" w:space="0" w:color="auto"/>
        <w:left w:val="none" w:sz="0" w:space="0" w:color="auto"/>
        <w:bottom w:val="none" w:sz="0" w:space="0" w:color="auto"/>
        <w:right w:val="none" w:sz="0" w:space="0" w:color="auto"/>
      </w:divBdr>
    </w:div>
    <w:div w:id="460273901">
      <w:bodyDiv w:val="1"/>
      <w:marLeft w:val="0"/>
      <w:marRight w:val="0"/>
      <w:marTop w:val="0"/>
      <w:marBottom w:val="0"/>
      <w:divBdr>
        <w:top w:val="none" w:sz="0" w:space="0" w:color="auto"/>
        <w:left w:val="none" w:sz="0" w:space="0" w:color="auto"/>
        <w:bottom w:val="none" w:sz="0" w:space="0" w:color="auto"/>
        <w:right w:val="none" w:sz="0" w:space="0" w:color="auto"/>
      </w:divBdr>
    </w:div>
    <w:div w:id="466975110">
      <w:bodyDiv w:val="1"/>
      <w:marLeft w:val="0"/>
      <w:marRight w:val="0"/>
      <w:marTop w:val="0"/>
      <w:marBottom w:val="0"/>
      <w:divBdr>
        <w:top w:val="none" w:sz="0" w:space="0" w:color="auto"/>
        <w:left w:val="none" w:sz="0" w:space="0" w:color="auto"/>
        <w:bottom w:val="none" w:sz="0" w:space="0" w:color="auto"/>
        <w:right w:val="none" w:sz="0" w:space="0" w:color="auto"/>
      </w:divBdr>
    </w:div>
    <w:div w:id="495729908">
      <w:bodyDiv w:val="1"/>
      <w:marLeft w:val="0"/>
      <w:marRight w:val="0"/>
      <w:marTop w:val="0"/>
      <w:marBottom w:val="0"/>
      <w:divBdr>
        <w:top w:val="none" w:sz="0" w:space="0" w:color="auto"/>
        <w:left w:val="none" w:sz="0" w:space="0" w:color="auto"/>
        <w:bottom w:val="none" w:sz="0" w:space="0" w:color="auto"/>
        <w:right w:val="none" w:sz="0" w:space="0" w:color="auto"/>
      </w:divBdr>
    </w:div>
    <w:div w:id="514148852">
      <w:bodyDiv w:val="1"/>
      <w:marLeft w:val="0"/>
      <w:marRight w:val="0"/>
      <w:marTop w:val="0"/>
      <w:marBottom w:val="0"/>
      <w:divBdr>
        <w:top w:val="none" w:sz="0" w:space="0" w:color="auto"/>
        <w:left w:val="none" w:sz="0" w:space="0" w:color="auto"/>
        <w:bottom w:val="none" w:sz="0" w:space="0" w:color="auto"/>
        <w:right w:val="none" w:sz="0" w:space="0" w:color="auto"/>
      </w:divBdr>
    </w:div>
    <w:div w:id="534536219">
      <w:bodyDiv w:val="1"/>
      <w:marLeft w:val="0"/>
      <w:marRight w:val="0"/>
      <w:marTop w:val="0"/>
      <w:marBottom w:val="0"/>
      <w:divBdr>
        <w:top w:val="none" w:sz="0" w:space="0" w:color="auto"/>
        <w:left w:val="none" w:sz="0" w:space="0" w:color="auto"/>
        <w:bottom w:val="none" w:sz="0" w:space="0" w:color="auto"/>
        <w:right w:val="none" w:sz="0" w:space="0" w:color="auto"/>
      </w:divBdr>
    </w:div>
    <w:div w:id="560795189">
      <w:bodyDiv w:val="1"/>
      <w:marLeft w:val="0"/>
      <w:marRight w:val="0"/>
      <w:marTop w:val="0"/>
      <w:marBottom w:val="0"/>
      <w:divBdr>
        <w:top w:val="none" w:sz="0" w:space="0" w:color="auto"/>
        <w:left w:val="none" w:sz="0" w:space="0" w:color="auto"/>
        <w:bottom w:val="none" w:sz="0" w:space="0" w:color="auto"/>
        <w:right w:val="none" w:sz="0" w:space="0" w:color="auto"/>
      </w:divBdr>
    </w:div>
    <w:div w:id="564995506">
      <w:bodyDiv w:val="1"/>
      <w:marLeft w:val="0"/>
      <w:marRight w:val="0"/>
      <w:marTop w:val="0"/>
      <w:marBottom w:val="0"/>
      <w:divBdr>
        <w:top w:val="none" w:sz="0" w:space="0" w:color="auto"/>
        <w:left w:val="none" w:sz="0" w:space="0" w:color="auto"/>
        <w:bottom w:val="none" w:sz="0" w:space="0" w:color="auto"/>
        <w:right w:val="none" w:sz="0" w:space="0" w:color="auto"/>
      </w:divBdr>
    </w:div>
    <w:div w:id="566844167">
      <w:bodyDiv w:val="1"/>
      <w:marLeft w:val="0"/>
      <w:marRight w:val="0"/>
      <w:marTop w:val="0"/>
      <w:marBottom w:val="0"/>
      <w:divBdr>
        <w:top w:val="none" w:sz="0" w:space="0" w:color="auto"/>
        <w:left w:val="none" w:sz="0" w:space="0" w:color="auto"/>
        <w:bottom w:val="none" w:sz="0" w:space="0" w:color="auto"/>
        <w:right w:val="none" w:sz="0" w:space="0" w:color="auto"/>
      </w:divBdr>
    </w:div>
    <w:div w:id="710960670">
      <w:bodyDiv w:val="1"/>
      <w:marLeft w:val="0"/>
      <w:marRight w:val="0"/>
      <w:marTop w:val="0"/>
      <w:marBottom w:val="0"/>
      <w:divBdr>
        <w:top w:val="none" w:sz="0" w:space="0" w:color="auto"/>
        <w:left w:val="none" w:sz="0" w:space="0" w:color="auto"/>
        <w:bottom w:val="none" w:sz="0" w:space="0" w:color="auto"/>
        <w:right w:val="none" w:sz="0" w:space="0" w:color="auto"/>
      </w:divBdr>
    </w:div>
    <w:div w:id="786581276">
      <w:bodyDiv w:val="1"/>
      <w:marLeft w:val="0"/>
      <w:marRight w:val="0"/>
      <w:marTop w:val="0"/>
      <w:marBottom w:val="0"/>
      <w:divBdr>
        <w:top w:val="none" w:sz="0" w:space="0" w:color="auto"/>
        <w:left w:val="none" w:sz="0" w:space="0" w:color="auto"/>
        <w:bottom w:val="none" w:sz="0" w:space="0" w:color="auto"/>
        <w:right w:val="none" w:sz="0" w:space="0" w:color="auto"/>
      </w:divBdr>
    </w:div>
    <w:div w:id="955527262">
      <w:bodyDiv w:val="1"/>
      <w:marLeft w:val="0"/>
      <w:marRight w:val="0"/>
      <w:marTop w:val="0"/>
      <w:marBottom w:val="0"/>
      <w:divBdr>
        <w:top w:val="none" w:sz="0" w:space="0" w:color="auto"/>
        <w:left w:val="none" w:sz="0" w:space="0" w:color="auto"/>
        <w:bottom w:val="none" w:sz="0" w:space="0" w:color="auto"/>
        <w:right w:val="none" w:sz="0" w:space="0" w:color="auto"/>
      </w:divBdr>
    </w:div>
    <w:div w:id="963195628">
      <w:bodyDiv w:val="1"/>
      <w:marLeft w:val="0"/>
      <w:marRight w:val="0"/>
      <w:marTop w:val="0"/>
      <w:marBottom w:val="0"/>
      <w:divBdr>
        <w:top w:val="none" w:sz="0" w:space="0" w:color="auto"/>
        <w:left w:val="none" w:sz="0" w:space="0" w:color="auto"/>
        <w:bottom w:val="none" w:sz="0" w:space="0" w:color="auto"/>
        <w:right w:val="none" w:sz="0" w:space="0" w:color="auto"/>
      </w:divBdr>
    </w:div>
    <w:div w:id="1005787488">
      <w:bodyDiv w:val="1"/>
      <w:marLeft w:val="0"/>
      <w:marRight w:val="0"/>
      <w:marTop w:val="0"/>
      <w:marBottom w:val="0"/>
      <w:divBdr>
        <w:top w:val="none" w:sz="0" w:space="0" w:color="auto"/>
        <w:left w:val="none" w:sz="0" w:space="0" w:color="auto"/>
        <w:bottom w:val="none" w:sz="0" w:space="0" w:color="auto"/>
        <w:right w:val="none" w:sz="0" w:space="0" w:color="auto"/>
      </w:divBdr>
    </w:div>
    <w:div w:id="1113864672">
      <w:bodyDiv w:val="1"/>
      <w:marLeft w:val="0"/>
      <w:marRight w:val="0"/>
      <w:marTop w:val="0"/>
      <w:marBottom w:val="0"/>
      <w:divBdr>
        <w:top w:val="none" w:sz="0" w:space="0" w:color="auto"/>
        <w:left w:val="none" w:sz="0" w:space="0" w:color="auto"/>
        <w:bottom w:val="none" w:sz="0" w:space="0" w:color="auto"/>
        <w:right w:val="none" w:sz="0" w:space="0" w:color="auto"/>
      </w:divBdr>
    </w:div>
    <w:div w:id="1129710852">
      <w:bodyDiv w:val="1"/>
      <w:marLeft w:val="0"/>
      <w:marRight w:val="0"/>
      <w:marTop w:val="0"/>
      <w:marBottom w:val="0"/>
      <w:divBdr>
        <w:top w:val="none" w:sz="0" w:space="0" w:color="auto"/>
        <w:left w:val="none" w:sz="0" w:space="0" w:color="auto"/>
        <w:bottom w:val="none" w:sz="0" w:space="0" w:color="auto"/>
        <w:right w:val="none" w:sz="0" w:space="0" w:color="auto"/>
      </w:divBdr>
    </w:div>
    <w:div w:id="1153764311">
      <w:bodyDiv w:val="1"/>
      <w:marLeft w:val="0"/>
      <w:marRight w:val="0"/>
      <w:marTop w:val="0"/>
      <w:marBottom w:val="0"/>
      <w:divBdr>
        <w:top w:val="none" w:sz="0" w:space="0" w:color="auto"/>
        <w:left w:val="none" w:sz="0" w:space="0" w:color="auto"/>
        <w:bottom w:val="none" w:sz="0" w:space="0" w:color="auto"/>
        <w:right w:val="none" w:sz="0" w:space="0" w:color="auto"/>
      </w:divBdr>
    </w:div>
    <w:div w:id="1194659418">
      <w:bodyDiv w:val="1"/>
      <w:marLeft w:val="0"/>
      <w:marRight w:val="0"/>
      <w:marTop w:val="0"/>
      <w:marBottom w:val="0"/>
      <w:divBdr>
        <w:top w:val="none" w:sz="0" w:space="0" w:color="auto"/>
        <w:left w:val="none" w:sz="0" w:space="0" w:color="auto"/>
        <w:bottom w:val="none" w:sz="0" w:space="0" w:color="auto"/>
        <w:right w:val="none" w:sz="0" w:space="0" w:color="auto"/>
      </w:divBdr>
    </w:div>
    <w:div w:id="1268854283">
      <w:bodyDiv w:val="1"/>
      <w:marLeft w:val="0"/>
      <w:marRight w:val="0"/>
      <w:marTop w:val="0"/>
      <w:marBottom w:val="0"/>
      <w:divBdr>
        <w:top w:val="none" w:sz="0" w:space="0" w:color="auto"/>
        <w:left w:val="none" w:sz="0" w:space="0" w:color="auto"/>
        <w:bottom w:val="none" w:sz="0" w:space="0" w:color="auto"/>
        <w:right w:val="none" w:sz="0" w:space="0" w:color="auto"/>
      </w:divBdr>
    </w:div>
    <w:div w:id="1348287393">
      <w:bodyDiv w:val="1"/>
      <w:marLeft w:val="0"/>
      <w:marRight w:val="0"/>
      <w:marTop w:val="0"/>
      <w:marBottom w:val="0"/>
      <w:divBdr>
        <w:top w:val="none" w:sz="0" w:space="0" w:color="auto"/>
        <w:left w:val="none" w:sz="0" w:space="0" w:color="auto"/>
        <w:bottom w:val="none" w:sz="0" w:space="0" w:color="auto"/>
        <w:right w:val="none" w:sz="0" w:space="0" w:color="auto"/>
      </w:divBdr>
    </w:div>
    <w:div w:id="1352563054">
      <w:bodyDiv w:val="1"/>
      <w:marLeft w:val="0"/>
      <w:marRight w:val="0"/>
      <w:marTop w:val="0"/>
      <w:marBottom w:val="0"/>
      <w:divBdr>
        <w:top w:val="none" w:sz="0" w:space="0" w:color="auto"/>
        <w:left w:val="none" w:sz="0" w:space="0" w:color="auto"/>
        <w:bottom w:val="none" w:sz="0" w:space="0" w:color="auto"/>
        <w:right w:val="none" w:sz="0" w:space="0" w:color="auto"/>
      </w:divBdr>
    </w:div>
    <w:div w:id="1361054235">
      <w:bodyDiv w:val="1"/>
      <w:marLeft w:val="0"/>
      <w:marRight w:val="0"/>
      <w:marTop w:val="0"/>
      <w:marBottom w:val="0"/>
      <w:divBdr>
        <w:top w:val="none" w:sz="0" w:space="0" w:color="auto"/>
        <w:left w:val="none" w:sz="0" w:space="0" w:color="auto"/>
        <w:bottom w:val="none" w:sz="0" w:space="0" w:color="auto"/>
        <w:right w:val="none" w:sz="0" w:space="0" w:color="auto"/>
      </w:divBdr>
    </w:div>
    <w:div w:id="1363048322">
      <w:bodyDiv w:val="1"/>
      <w:marLeft w:val="0"/>
      <w:marRight w:val="0"/>
      <w:marTop w:val="0"/>
      <w:marBottom w:val="0"/>
      <w:divBdr>
        <w:top w:val="none" w:sz="0" w:space="0" w:color="auto"/>
        <w:left w:val="none" w:sz="0" w:space="0" w:color="auto"/>
        <w:bottom w:val="none" w:sz="0" w:space="0" w:color="auto"/>
        <w:right w:val="none" w:sz="0" w:space="0" w:color="auto"/>
      </w:divBdr>
      <w:divsChild>
        <w:div w:id="730276950">
          <w:marLeft w:val="994"/>
          <w:marRight w:val="0"/>
          <w:marTop w:val="100"/>
          <w:marBottom w:val="0"/>
          <w:divBdr>
            <w:top w:val="none" w:sz="0" w:space="0" w:color="auto"/>
            <w:left w:val="none" w:sz="0" w:space="0" w:color="auto"/>
            <w:bottom w:val="none" w:sz="0" w:space="0" w:color="auto"/>
            <w:right w:val="none" w:sz="0" w:space="0" w:color="auto"/>
          </w:divBdr>
        </w:div>
        <w:div w:id="1384216556">
          <w:marLeft w:val="994"/>
          <w:marRight w:val="0"/>
          <w:marTop w:val="100"/>
          <w:marBottom w:val="0"/>
          <w:divBdr>
            <w:top w:val="none" w:sz="0" w:space="0" w:color="auto"/>
            <w:left w:val="none" w:sz="0" w:space="0" w:color="auto"/>
            <w:bottom w:val="none" w:sz="0" w:space="0" w:color="auto"/>
            <w:right w:val="none" w:sz="0" w:space="0" w:color="auto"/>
          </w:divBdr>
        </w:div>
      </w:divsChild>
    </w:div>
    <w:div w:id="1374962504">
      <w:bodyDiv w:val="1"/>
      <w:marLeft w:val="0"/>
      <w:marRight w:val="0"/>
      <w:marTop w:val="0"/>
      <w:marBottom w:val="0"/>
      <w:divBdr>
        <w:top w:val="none" w:sz="0" w:space="0" w:color="auto"/>
        <w:left w:val="none" w:sz="0" w:space="0" w:color="auto"/>
        <w:bottom w:val="none" w:sz="0" w:space="0" w:color="auto"/>
        <w:right w:val="none" w:sz="0" w:space="0" w:color="auto"/>
      </w:divBdr>
    </w:div>
    <w:div w:id="1384257304">
      <w:bodyDiv w:val="1"/>
      <w:marLeft w:val="0"/>
      <w:marRight w:val="0"/>
      <w:marTop w:val="0"/>
      <w:marBottom w:val="0"/>
      <w:divBdr>
        <w:top w:val="none" w:sz="0" w:space="0" w:color="auto"/>
        <w:left w:val="none" w:sz="0" w:space="0" w:color="auto"/>
        <w:bottom w:val="none" w:sz="0" w:space="0" w:color="auto"/>
        <w:right w:val="none" w:sz="0" w:space="0" w:color="auto"/>
      </w:divBdr>
    </w:div>
    <w:div w:id="1473281329">
      <w:bodyDiv w:val="1"/>
      <w:marLeft w:val="0"/>
      <w:marRight w:val="0"/>
      <w:marTop w:val="0"/>
      <w:marBottom w:val="0"/>
      <w:divBdr>
        <w:top w:val="none" w:sz="0" w:space="0" w:color="auto"/>
        <w:left w:val="none" w:sz="0" w:space="0" w:color="auto"/>
        <w:bottom w:val="none" w:sz="0" w:space="0" w:color="auto"/>
        <w:right w:val="none" w:sz="0" w:space="0" w:color="auto"/>
      </w:divBdr>
    </w:div>
    <w:div w:id="1474761266">
      <w:bodyDiv w:val="1"/>
      <w:marLeft w:val="0"/>
      <w:marRight w:val="0"/>
      <w:marTop w:val="0"/>
      <w:marBottom w:val="0"/>
      <w:divBdr>
        <w:top w:val="none" w:sz="0" w:space="0" w:color="auto"/>
        <w:left w:val="none" w:sz="0" w:space="0" w:color="auto"/>
        <w:bottom w:val="none" w:sz="0" w:space="0" w:color="auto"/>
        <w:right w:val="none" w:sz="0" w:space="0" w:color="auto"/>
      </w:divBdr>
    </w:div>
    <w:div w:id="1540900197">
      <w:bodyDiv w:val="1"/>
      <w:marLeft w:val="0"/>
      <w:marRight w:val="0"/>
      <w:marTop w:val="0"/>
      <w:marBottom w:val="0"/>
      <w:divBdr>
        <w:top w:val="none" w:sz="0" w:space="0" w:color="auto"/>
        <w:left w:val="none" w:sz="0" w:space="0" w:color="auto"/>
        <w:bottom w:val="none" w:sz="0" w:space="0" w:color="auto"/>
        <w:right w:val="none" w:sz="0" w:space="0" w:color="auto"/>
      </w:divBdr>
    </w:div>
    <w:div w:id="1561088193">
      <w:bodyDiv w:val="1"/>
      <w:marLeft w:val="0"/>
      <w:marRight w:val="0"/>
      <w:marTop w:val="0"/>
      <w:marBottom w:val="0"/>
      <w:divBdr>
        <w:top w:val="none" w:sz="0" w:space="0" w:color="auto"/>
        <w:left w:val="none" w:sz="0" w:space="0" w:color="auto"/>
        <w:bottom w:val="none" w:sz="0" w:space="0" w:color="auto"/>
        <w:right w:val="none" w:sz="0" w:space="0" w:color="auto"/>
      </w:divBdr>
    </w:div>
    <w:div w:id="1569000092">
      <w:bodyDiv w:val="1"/>
      <w:marLeft w:val="0"/>
      <w:marRight w:val="0"/>
      <w:marTop w:val="0"/>
      <w:marBottom w:val="0"/>
      <w:divBdr>
        <w:top w:val="none" w:sz="0" w:space="0" w:color="auto"/>
        <w:left w:val="none" w:sz="0" w:space="0" w:color="auto"/>
        <w:bottom w:val="none" w:sz="0" w:space="0" w:color="auto"/>
        <w:right w:val="none" w:sz="0" w:space="0" w:color="auto"/>
      </w:divBdr>
    </w:div>
    <w:div w:id="1576235352">
      <w:bodyDiv w:val="1"/>
      <w:marLeft w:val="0"/>
      <w:marRight w:val="0"/>
      <w:marTop w:val="0"/>
      <w:marBottom w:val="0"/>
      <w:divBdr>
        <w:top w:val="none" w:sz="0" w:space="0" w:color="auto"/>
        <w:left w:val="none" w:sz="0" w:space="0" w:color="auto"/>
        <w:bottom w:val="none" w:sz="0" w:space="0" w:color="auto"/>
        <w:right w:val="none" w:sz="0" w:space="0" w:color="auto"/>
      </w:divBdr>
    </w:div>
    <w:div w:id="1617104501">
      <w:bodyDiv w:val="1"/>
      <w:marLeft w:val="0"/>
      <w:marRight w:val="0"/>
      <w:marTop w:val="0"/>
      <w:marBottom w:val="0"/>
      <w:divBdr>
        <w:top w:val="none" w:sz="0" w:space="0" w:color="auto"/>
        <w:left w:val="none" w:sz="0" w:space="0" w:color="auto"/>
        <w:bottom w:val="none" w:sz="0" w:space="0" w:color="auto"/>
        <w:right w:val="none" w:sz="0" w:space="0" w:color="auto"/>
      </w:divBdr>
    </w:div>
    <w:div w:id="1674184271">
      <w:bodyDiv w:val="1"/>
      <w:marLeft w:val="0"/>
      <w:marRight w:val="0"/>
      <w:marTop w:val="0"/>
      <w:marBottom w:val="0"/>
      <w:divBdr>
        <w:top w:val="none" w:sz="0" w:space="0" w:color="auto"/>
        <w:left w:val="none" w:sz="0" w:space="0" w:color="auto"/>
        <w:bottom w:val="none" w:sz="0" w:space="0" w:color="auto"/>
        <w:right w:val="none" w:sz="0" w:space="0" w:color="auto"/>
      </w:divBdr>
    </w:div>
    <w:div w:id="1711803964">
      <w:bodyDiv w:val="1"/>
      <w:marLeft w:val="0"/>
      <w:marRight w:val="0"/>
      <w:marTop w:val="0"/>
      <w:marBottom w:val="0"/>
      <w:divBdr>
        <w:top w:val="none" w:sz="0" w:space="0" w:color="auto"/>
        <w:left w:val="none" w:sz="0" w:space="0" w:color="auto"/>
        <w:bottom w:val="none" w:sz="0" w:space="0" w:color="auto"/>
        <w:right w:val="none" w:sz="0" w:space="0" w:color="auto"/>
      </w:divBdr>
    </w:div>
    <w:div w:id="1729378184">
      <w:bodyDiv w:val="1"/>
      <w:marLeft w:val="0"/>
      <w:marRight w:val="0"/>
      <w:marTop w:val="0"/>
      <w:marBottom w:val="0"/>
      <w:divBdr>
        <w:top w:val="none" w:sz="0" w:space="0" w:color="auto"/>
        <w:left w:val="none" w:sz="0" w:space="0" w:color="auto"/>
        <w:bottom w:val="none" w:sz="0" w:space="0" w:color="auto"/>
        <w:right w:val="none" w:sz="0" w:space="0" w:color="auto"/>
      </w:divBdr>
    </w:div>
    <w:div w:id="1787500209">
      <w:bodyDiv w:val="1"/>
      <w:marLeft w:val="0"/>
      <w:marRight w:val="0"/>
      <w:marTop w:val="0"/>
      <w:marBottom w:val="0"/>
      <w:divBdr>
        <w:top w:val="none" w:sz="0" w:space="0" w:color="auto"/>
        <w:left w:val="none" w:sz="0" w:space="0" w:color="auto"/>
        <w:bottom w:val="none" w:sz="0" w:space="0" w:color="auto"/>
        <w:right w:val="none" w:sz="0" w:space="0" w:color="auto"/>
      </w:divBdr>
    </w:div>
    <w:div w:id="1851136708">
      <w:bodyDiv w:val="1"/>
      <w:marLeft w:val="0"/>
      <w:marRight w:val="0"/>
      <w:marTop w:val="0"/>
      <w:marBottom w:val="0"/>
      <w:divBdr>
        <w:top w:val="none" w:sz="0" w:space="0" w:color="auto"/>
        <w:left w:val="none" w:sz="0" w:space="0" w:color="auto"/>
        <w:bottom w:val="none" w:sz="0" w:space="0" w:color="auto"/>
        <w:right w:val="none" w:sz="0" w:space="0" w:color="auto"/>
      </w:divBdr>
    </w:div>
    <w:div w:id="1876192961">
      <w:bodyDiv w:val="1"/>
      <w:marLeft w:val="0"/>
      <w:marRight w:val="0"/>
      <w:marTop w:val="0"/>
      <w:marBottom w:val="0"/>
      <w:divBdr>
        <w:top w:val="none" w:sz="0" w:space="0" w:color="auto"/>
        <w:left w:val="none" w:sz="0" w:space="0" w:color="auto"/>
        <w:bottom w:val="none" w:sz="0" w:space="0" w:color="auto"/>
        <w:right w:val="none" w:sz="0" w:space="0" w:color="auto"/>
      </w:divBdr>
    </w:div>
    <w:div w:id="1966153519">
      <w:bodyDiv w:val="1"/>
      <w:marLeft w:val="0"/>
      <w:marRight w:val="0"/>
      <w:marTop w:val="0"/>
      <w:marBottom w:val="0"/>
      <w:divBdr>
        <w:top w:val="none" w:sz="0" w:space="0" w:color="auto"/>
        <w:left w:val="none" w:sz="0" w:space="0" w:color="auto"/>
        <w:bottom w:val="none" w:sz="0" w:space="0" w:color="auto"/>
        <w:right w:val="none" w:sz="0" w:space="0" w:color="auto"/>
      </w:divBdr>
    </w:div>
    <w:div w:id="1968118435">
      <w:bodyDiv w:val="1"/>
      <w:marLeft w:val="0"/>
      <w:marRight w:val="0"/>
      <w:marTop w:val="0"/>
      <w:marBottom w:val="0"/>
      <w:divBdr>
        <w:top w:val="none" w:sz="0" w:space="0" w:color="auto"/>
        <w:left w:val="none" w:sz="0" w:space="0" w:color="auto"/>
        <w:bottom w:val="none" w:sz="0" w:space="0" w:color="auto"/>
        <w:right w:val="none" w:sz="0" w:space="0" w:color="auto"/>
      </w:divBdr>
    </w:div>
    <w:div w:id="2018144384">
      <w:bodyDiv w:val="1"/>
      <w:marLeft w:val="0"/>
      <w:marRight w:val="0"/>
      <w:marTop w:val="0"/>
      <w:marBottom w:val="0"/>
      <w:divBdr>
        <w:top w:val="none" w:sz="0" w:space="0" w:color="auto"/>
        <w:left w:val="none" w:sz="0" w:space="0" w:color="auto"/>
        <w:bottom w:val="none" w:sz="0" w:space="0" w:color="auto"/>
        <w:right w:val="none" w:sz="0" w:space="0" w:color="auto"/>
      </w:divBdr>
    </w:div>
    <w:div w:id="2046446613">
      <w:bodyDiv w:val="1"/>
      <w:marLeft w:val="0"/>
      <w:marRight w:val="0"/>
      <w:marTop w:val="0"/>
      <w:marBottom w:val="0"/>
      <w:divBdr>
        <w:top w:val="none" w:sz="0" w:space="0" w:color="auto"/>
        <w:left w:val="none" w:sz="0" w:space="0" w:color="auto"/>
        <w:bottom w:val="none" w:sz="0" w:space="0" w:color="auto"/>
        <w:right w:val="none" w:sz="0" w:space="0" w:color="auto"/>
      </w:divBdr>
    </w:div>
    <w:div w:id="2061780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ACTIVE!37419620.1</documentid>
  <senderid>MORJOH</senderid>
  <senderemail>JMORAN@GUNSTER.COM</senderemail>
  <lastmodified>2025-05-22T14:58:00.0000000-04:00</lastmodified>
  <database>ACTIVE</database>
</properties>
</file>

<file path=customXml/itemProps1.xml><?xml version="1.0" encoding="utf-8"?>
<ds:datastoreItem xmlns:ds="http://schemas.openxmlformats.org/officeDocument/2006/customXml" ds:itemID="{DCA6F913-29A8-4CBC-92BF-71CF24B0211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DAE81EB-39EB-476C-99D7-F9840AD9CA8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Obos, Mary Ann</dc:creator>
  <cp:lastModifiedBy>Wilhelmina Kightlinger</cp:lastModifiedBy>
  <cp:revision>2</cp:revision>
  <cp:lastPrinted>2025-07-25T19:54:00Z</cp:lastPrinted>
  <dcterms:created xsi:type="dcterms:W3CDTF">2026-08-20T14:19:00Z</dcterms:created>
  <dcterms:modified xsi:type="dcterms:W3CDTF">2026-08-20T14:19:00Z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Creator">
    <vt:lpwstr>Acrobat PDFMaker 17 for Word</vt:lpwstr>
  </property>
  <property fmtid="{D5CDD505-2E9C-101B-9397-08002B2CF9AE}" pid="4" name="LastSaved">
    <vt:filetime>2021-07-13T00:00:00Z</vt:filetime>
  </property>
  <property fmtid="{D5CDD505-2E9C-101B-9397-08002B2CF9AE}" pid="5" name="ContentTypeId">
    <vt:lpwstr>0x010100607D29CDF0055041BFC765C538D4F9EB</vt:lpwstr>
  </property>
  <property fmtid="{D5CDD505-2E9C-101B-9397-08002B2CF9AE}" pid="6" name="_NewReviewCycle">
    <vt:lpwstr/>
  </property>
</Properties>
</file>